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D8D5" w14:textId="77777777" w:rsidR="003B4750" w:rsidRPr="003B4750" w:rsidRDefault="003B4750" w:rsidP="003B4750">
      <w:pPr>
        <w:keepNext/>
        <w:pBdr>
          <w:top w:val="single" w:sz="4" w:space="1" w:color="auto"/>
          <w:left w:val="single" w:sz="4" w:space="4" w:color="auto"/>
          <w:bottom w:val="single" w:sz="4" w:space="1" w:color="auto"/>
          <w:right w:val="single" w:sz="4" w:space="4" w:color="auto"/>
        </w:pBdr>
        <w:shd w:val="pct5" w:color="auto" w:fill="FFFFFF"/>
        <w:tabs>
          <w:tab w:val="left" w:pos="6600"/>
        </w:tabs>
        <w:spacing w:after="0" w:line="240" w:lineRule="auto"/>
        <w:outlineLvl w:val="1"/>
        <w:rPr>
          <w:rFonts w:ascii="Times New Roman" w:eastAsia="Times New Roman" w:hAnsi="Times New Roman"/>
          <w:sz w:val="24"/>
          <w:szCs w:val="24"/>
          <w:lang w:eastAsia="nb-NO"/>
        </w:rPr>
      </w:pPr>
      <w:r w:rsidRPr="003B4750">
        <w:rPr>
          <w:rFonts w:ascii="Times New Roman" w:eastAsia="Times New Roman" w:hAnsi="Times New Roman"/>
          <w:sz w:val="24"/>
          <w:szCs w:val="24"/>
          <w:lang w:eastAsia="nb-NO"/>
        </w:rPr>
        <w:t xml:space="preserve">IK-perm                                                        IK-område: </w:t>
      </w:r>
      <w:r w:rsidRPr="003B4750">
        <w:rPr>
          <w:rFonts w:ascii="Times New Roman" w:eastAsia="Times New Roman" w:hAnsi="Times New Roman"/>
          <w:sz w:val="24"/>
          <w:szCs w:val="24"/>
          <w:lang w:eastAsia="nb-NO"/>
        </w:rPr>
        <w:fldChar w:fldCharType="begin"/>
      </w:r>
      <w:r w:rsidRPr="003B4750">
        <w:rPr>
          <w:rFonts w:ascii="Times New Roman" w:eastAsia="Times New Roman" w:hAnsi="Times New Roman"/>
          <w:sz w:val="24"/>
          <w:szCs w:val="24"/>
          <w:lang w:eastAsia="nb-NO"/>
        </w:rPr>
        <w:instrText xml:space="preserve"> MERGEFIELD Arbeidsplass </w:instrText>
      </w:r>
      <w:r w:rsidRPr="003B4750">
        <w:rPr>
          <w:rFonts w:ascii="Times New Roman" w:eastAsia="Times New Roman" w:hAnsi="Times New Roman"/>
          <w:sz w:val="24"/>
          <w:szCs w:val="24"/>
          <w:lang w:eastAsia="nb-NO"/>
        </w:rPr>
        <w:fldChar w:fldCharType="separate"/>
      </w:r>
      <w:r w:rsidRPr="003B4750">
        <w:rPr>
          <w:rFonts w:ascii="Times New Roman" w:eastAsia="Times New Roman" w:hAnsi="Times New Roman"/>
          <w:noProof/>
          <w:sz w:val="24"/>
          <w:szCs w:val="24"/>
          <w:lang w:eastAsia="nb-NO"/>
        </w:rPr>
        <w:t>«Vestvågøy kommune»</w:t>
      </w:r>
      <w:r w:rsidRPr="003B4750">
        <w:rPr>
          <w:rFonts w:ascii="Times New Roman" w:eastAsia="Times New Roman" w:hAnsi="Times New Roman"/>
          <w:sz w:val="24"/>
          <w:szCs w:val="24"/>
          <w:lang w:eastAsia="nb-NO"/>
        </w:rPr>
        <w:fldChar w:fldCharType="end"/>
      </w:r>
      <w:r w:rsidRPr="003B4750">
        <w:rPr>
          <w:rFonts w:ascii="Times New Roman" w:eastAsia="Times New Roman" w:hAnsi="Times New Roman"/>
          <w:sz w:val="24"/>
          <w:szCs w:val="24"/>
          <w:lang w:eastAsia="nb-NO"/>
        </w:rPr>
        <w:tab/>
      </w:r>
    </w:p>
    <w:p w14:paraId="1A492518" w14:textId="77777777" w:rsidR="003B4750" w:rsidRPr="003B4750" w:rsidRDefault="003B4750" w:rsidP="003B4750">
      <w:pPr>
        <w:pBdr>
          <w:top w:val="single" w:sz="4" w:space="1" w:color="auto"/>
          <w:left w:val="single" w:sz="4" w:space="4" w:color="auto"/>
          <w:bottom w:val="single" w:sz="4" w:space="1" w:color="auto"/>
          <w:right w:val="single" w:sz="4" w:space="4" w:color="auto"/>
        </w:pBdr>
        <w:shd w:val="pct5" w:color="auto" w:fill="FFFFFF"/>
        <w:spacing w:after="0" w:line="240" w:lineRule="auto"/>
        <w:rPr>
          <w:rFonts w:ascii="Times New Roman" w:eastAsia="Times New Roman" w:hAnsi="Times New Roman"/>
          <w:sz w:val="24"/>
          <w:szCs w:val="24"/>
          <w:lang w:eastAsia="nb-NO"/>
        </w:rPr>
      </w:pPr>
      <w:r w:rsidRPr="003B4750">
        <w:rPr>
          <w:rFonts w:ascii="Times New Roman" w:eastAsia="Times New Roman" w:hAnsi="Times New Roman"/>
          <w:sz w:val="24"/>
          <w:szCs w:val="24"/>
          <w:lang w:eastAsia="nb-NO"/>
        </w:rPr>
        <w:t xml:space="preserve">Håndbok og arbeidsperm for </w:t>
      </w:r>
      <w:r w:rsidRPr="003B4750">
        <w:rPr>
          <w:rFonts w:ascii="Times New Roman" w:eastAsia="Times New Roman" w:hAnsi="Times New Roman"/>
          <w:sz w:val="24"/>
          <w:szCs w:val="24"/>
          <w:lang w:eastAsia="nb-NO"/>
        </w:rPr>
        <w:tab/>
        <w:t xml:space="preserve">                      </w:t>
      </w:r>
      <w:proofErr w:type="gramStart"/>
      <w:r w:rsidRPr="003B4750">
        <w:rPr>
          <w:rFonts w:ascii="Times New Roman" w:eastAsia="Times New Roman" w:hAnsi="Times New Roman"/>
          <w:sz w:val="24"/>
          <w:szCs w:val="24"/>
          <w:lang w:eastAsia="nb-NO"/>
        </w:rPr>
        <w:t xml:space="preserve">Ansvarlig:   </w:t>
      </w:r>
      <w:proofErr w:type="gramEnd"/>
      <w:r w:rsidRPr="003B4750">
        <w:rPr>
          <w:rFonts w:ascii="Times New Roman" w:eastAsia="Times New Roman" w:hAnsi="Times New Roman"/>
          <w:sz w:val="24"/>
          <w:szCs w:val="24"/>
          <w:lang w:eastAsia="nb-NO"/>
        </w:rPr>
        <w:fldChar w:fldCharType="begin"/>
      </w:r>
      <w:r w:rsidRPr="003B4750">
        <w:rPr>
          <w:rFonts w:ascii="Times New Roman" w:eastAsia="Times New Roman" w:hAnsi="Times New Roman"/>
          <w:sz w:val="24"/>
          <w:szCs w:val="24"/>
          <w:lang w:eastAsia="nb-NO"/>
        </w:rPr>
        <w:instrText xml:space="preserve"> MERGEFIELD Ansvarlig </w:instrText>
      </w:r>
      <w:r w:rsidRPr="003B4750">
        <w:rPr>
          <w:rFonts w:ascii="Times New Roman" w:eastAsia="Times New Roman" w:hAnsi="Times New Roman"/>
          <w:sz w:val="24"/>
          <w:szCs w:val="24"/>
          <w:lang w:eastAsia="nb-NO"/>
        </w:rPr>
        <w:fldChar w:fldCharType="separate"/>
      </w:r>
      <w:r w:rsidRPr="003B4750">
        <w:rPr>
          <w:rFonts w:ascii="Times New Roman" w:eastAsia="Times New Roman" w:hAnsi="Times New Roman"/>
          <w:noProof/>
          <w:sz w:val="24"/>
          <w:szCs w:val="24"/>
          <w:lang w:eastAsia="nb-NO"/>
        </w:rPr>
        <w:t>«Rådmann»</w:t>
      </w:r>
      <w:r w:rsidRPr="003B4750">
        <w:rPr>
          <w:rFonts w:ascii="Times New Roman" w:eastAsia="Times New Roman" w:hAnsi="Times New Roman"/>
          <w:sz w:val="24"/>
          <w:szCs w:val="24"/>
          <w:lang w:eastAsia="nb-NO"/>
        </w:rPr>
        <w:fldChar w:fldCharType="end"/>
      </w:r>
    </w:p>
    <w:p w14:paraId="0320C8AA" w14:textId="77777777" w:rsidR="003B4750" w:rsidRPr="003B4750" w:rsidRDefault="003B4750" w:rsidP="003B4750">
      <w:pPr>
        <w:pBdr>
          <w:top w:val="single" w:sz="4" w:space="1" w:color="auto"/>
          <w:left w:val="single" w:sz="4" w:space="4" w:color="auto"/>
          <w:bottom w:val="single" w:sz="4" w:space="1" w:color="auto"/>
          <w:right w:val="single" w:sz="4" w:space="4" w:color="auto"/>
        </w:pBdr>
        <w:shd w:val="pct5" w:color="auto" w:fill="FFFFFF"/>
        <w:spacing w:after="0" w:line="240" w:lineRule="auto"/>
        <w:rPr>
          <w:rFonts w:ascii="Times New Roman" w:eastAsia="Times New Roman" w:hAnsi="Times New Roman"/>
          <w:sz w:val="24"/>
          <w:szCs w:val="24"/>
          <w:lang w:eastAsia="nb-NO"/>
        </w:rPr>
      </w:pPr>
      <w:r w:rsidRPr="003B4750">
        <w:rPr>
          <w:rFonts w:ascii="Times New Roman" w:eastAsia="Times New Roman" w:hAnsi="Times New Roman"/>
          <w:sz w:val="24"/>
          <w:szCs w:val="24"/>
          <w:lang w:eastAsia="nb-NO"/>
        </w:rPr>
        <w:t xml:space="preserve">HMS-arbeid i Vestvågøy kommune.           </w:t>
      </w:r>
      <w:r w:rsidR="00C06392" w:rsidRPr="003B4750">
        <w:rPr>
          <w:rFonts w:ascii="Times New Roman" w:eastAsia="Times New Roman" w:hAnsi="Times New Roman"/>
          <w:sz w:val="24"/>
          <w:szCs w:val="24"/>
          <w:lang w:eastAsia="nb-NO"/>
        </w:rPr>
        <w:t>Revidert: 6</w:t>
      </w:r>
      <w:r>
        <w:rPr>
          <w:rFonts w:ascii="Times New Roman" w:eastAsia="Times New Roman" w:hAnsi="Times New Roman"/>
          <w:sz w:val="24"/>
          <w:szCs w:val="24"/>
          <w:lang w:eastAsia="nb-NO"/>
        </w:rPr>
        <w:t>/6-17</w:t>
      </w:r>
    </w:p>
    <w:p w14:paraId="1BBEC50D" w14:textId="77777777" w:rsidR="003B4750" w:rsidRPr="003B4750" w:rsidRDefault="003B4750" w:rsidP="003B4750">
      <w:pPr>
        <w:pBdr>
          <w:top w:val="single" w:sz="4" w:space="1" w:color="auto"/>
          <w:left w:val="single" w:sz="4" w:space="4" w:color="auto"/>
          <w:bottom w:val="single" w:sz="4" w:space="1" w:color="auto"/>
          <w:right w:val="single" w:sz="4" w:space="4" w:color="auto"/>
        </w:pBdr>
        <w:shd w:val="pct5" w:color="auto" w:fill="FFFFFF"/>
        <w:spacing w:after="0" w:line="240" w:lineRule="auto"/>
        <w:rPr>
          <w:rFonts w:ascii="Times New Roman" w:eastAsia="Times New Roman" w:hAnsi="Times New Roman"/>
          <w:sz w:val="24"/>
          <w:szCs w:val="24"/>
          <w:lang w:eastAsia="nb-NO"/>
        </w:rPr>
      </w:pPr>
    </w:p>
    <w:p w14:paraId="009A4C69" w14:textId="77777777" w:rsidR="003B4750" w:rsidRPr="003B4750" w:rsidRDefault="003B4750" w:rsidP="003B4750">
      <w:pPr>
        <w:pBdr>
          <w:top w:val="single" w:sz="4" w:space="1" w:color="auto"/>
          <w:left w:val="single" w:sz="4" w:space="4" w:color="auto"/>
          <w:bottom w:val="single" w:sz="4" w:space="1" w:color="auto"/>
          <w:right w:val="single" w:sz="4" w:space="4" w:color="auto"/>
        </w:pBdr>
        <w:shd w:val="pct5" w:color="auto" w:fill="FFFFFF"/>
        <w:spacing w:after="0" w:line="240" w:lineRule="auto"/>
        <w:rPr>
          <w:rFonts w:ascii="Times New Roman" w:eastAsia="Times New Roman" w:hAnsi="Times New Roman"/>
          <w:b/>
          <w:sz w:val="24"/>
          <w:szCs w:val="24"/>
          <w:lang w:eastAsia="nb-NO"/>
        </w:rPr>
      </w:pPr>
      <w:r w:rsidRPr="003B4750">
        <w:rPr>
          <w:rFonts w:ascii="Times New Roman" w:eastAsia="Times New Roman" w:hAnsi="Times New Roman"/>
          <w:b/>
          <w:sz w:val="24"/>
          <w:szCs w:val="24"/>
          <w:lang w:eastAsia="nb-NO"/>
        </w:rPr>
        <w:t>2.0</w:t>
      </w:r>
      <w:r w:rsidRPr="003B4750">
        <w:rPr>
          <w:rFonts w:ascii="Times New Roman" w:eastAsia="Times New Roman" w:hAnsi="Times New Roman"/>
          <w:b/>
          <w:sz w:val="24"/>
          <w:szCs w:val="24"/>
          <w:lang w:eastAsia="nb-NO"/>
        </w:rPr>
        <w:tab/>
        <w:t>ORGANISERING</w:t>
      </w:r>
    </w:p>
    <w:p w14:paraId="3A72039B" w14:textId="77777777" w:rsidR="003B4750" w:rsidRPr="003B4750" w:rsidRDefault="003B4750" w:rsidP="003B4750">
      <w:pPr>
        <w:pBdr>
          <w:top w:val="single" w:sz="4" w:space="1" w:color="auto"/>
          <w:left w:val="single" w:sz="4" w:space="4" w:color="auto"/>
          <w:bottom w:val="single" w:sz="4" w:space="1" w:color="auto"/>
          <w:right w:val="single" w:sz="4" w:space="4" w:color="auto"/>
        </w:pBdr>
        <w:shd w:val="pct5" w:color="auto" w:fill="FFFFFF"/>
        <w:spacing w:after="0" w:line="240" w:lineRule="auto"/>
        <w:rPr>
          <w:rFonts w:ascii="Times New Roman" w:eastAsia="Times New Roman" w:hAnsi="Times New Roman"/>
          <w:b/>
          <w:sz w:val="24"/>
          <w:szCs w:val="24"/>
          <w:lang w:eastAsia="nb-NO"/>
        </w:rPr>
      </w:pPr>
      <w:r w:rsidRPr="003B4750">
        <w:rPr>
          <w:rFonts w:ascii="Times New Roman" w:eastAsia="Times New Roman" w:hAnsi="Times New Roman"/>
          <w:b/>
          <w:sz w:val="24"/>
          <w:szCs w:val="24"/>
          <w:lang w:eastAsia="nb-NO"/>
        </w:rPr>
        <w:t>2.2</w:t>
      </w:r>
      <w:r w:rsidRPr="003B4750">
        <w:rPr>
          <w:rFonts w:ascii="Times New Roman" w:eastAsia="Times New Roman" w:hAnsi="Times New Roman"/>
          <w:b/>
          <w:sz w:val="24"/>
          <w:szCs w:val="24"/>
          <w:lang w:eastAsia="nb-NO"/>
        </w:rPr>
        <w:tab/>
        <w:t>Vernetjenesten</w:t>
      </w:r>
    </w:p>
    <w:p w14:paraId="43011246" w14:textId="77777777" w:rsidR="003B4750" w:rsidRPr="003B4750" w:rsidRDefault="000A5432" w:rsidP="003B4750">
      <w:pPr>
        <w:pBdr>
          <w:top w:val="single" w:sz="4" w:space="1" w:color="auto"/>
          <w:left w:val="single" w:sz="4" w:space="4" w:color="auto"/>
          <w:bottom w:val="single" w:sz="4" w:space="1" w:color="auto"/>
          <w:right w:val="single" w:sz="4" w:space="4" w:color="auto"/>
        </w:pBdr>
        <w:shd w:val="pct5" w:color="auto" w:fill="FFFFFF"/>
        <w:spacing w:after="0" w:line="240" w:lineRule="auto"/>
        <w:rPr>
          <w:rFonts w:ascii="Times New Roman" w:eastAsia="Times New Roman" w:hAnsi="Times New Roman"/>
          <w:sz w:val="24"/>
          <w:szCs w:val="24"/>
          <w:lang w:eastAsia="nb-NO"/>
        </w:rPr>
      </w:pPr>
      <w:r>
        <w:rPr>
          <w:rFonts w:ascii="Times New Roman" w:eastAsia="Times New Roman" w:hAnsi="Times New Roman"/>
          <w:sz w:val="24"/>
          <w:szCs w:val="24"/>
          <w:lang w:eastAsia="nb-NO"/>
        </w:rPr>
        <w:t>2.2.1</w:t>
      </w:r>
      <w:r w:rsidR="003B4750" w:rsidRPr="003B4750">
        <w:rPr>
          <w:rFonts w:ascii="Times New Roman" w:eastAsia="Times New Roman" w:hAnsi="Times New Roman"/>
          <w:sz w:val="24"/>
          <w:szCs w:val="24"/>
          <w:lang w:eastAsia="nb-NO"/>
        </w:rPr>
        <w:tab/>
        <w:t>RETNINGSLINJER FOR FOREBYGGING AV SYKEFRAVÆR OG OPPFØLGING AV SYKEMELDTE MEDARBEIDERE</w:t>
      </w:r>
    </w:p>
    <w:p w14:paraId="1B26D8E1" w14:textId="77777777" w:rsidR="003B4750" w:rsidRPr="003B4750" w:rsidRDefault="003B4750" w:rsidP="003B4750">
      <w:pPr>
        <w:pBdr>
          <w:top w:val="single" w:sz="4" w:space="1" w:color="auto"/>
          <w:left w:val="single" w:sz="4" w:space="4" w:color="auto"/>
          <w:bottom w:val="single" w:sz="4" w:space="1" w:color="auto"/>
          <w:right w:val="single" w:sz="4" w:space="4" w:color="auto"/>
        </w:pBdr>
        <w:shd w:val="pct5" w:color="auto" w:fill="FFFFFF"/>
        <w:spacing w:after="0" w:line="240" w:lineRule="auto"/>
        <w:rPr>
          <w:rFonts w:ascii="Times New Roman" w:eastAsia="Times New Roman" w:hAnsi="Times New Roman"/>
          <w:sz w:val="24"/>
          <w:szCs w:val="24"/>
          <w:lang w:eastAsia="nb-NO"/>
        </w:rPr>
      </w:pPr>
    </w:p>
    <w:p w14:paraId="3C5AF439" w14:textId="77777777" w:rsidR="007E7E5B" w:rsidRDefault="007E7E5B" w:rsidP="002E02E3"/>
    <w:p w14:paraId="0858094D" w14:textId="77777777" w:rsidR="002E02E3" w:rsidRPr="007E7E5B" w:rsidRDefault="002E02E3" w:rsidP="002E02E3">
      <w:pPr>
        <w:rPr>
          <w:b/>
        </w:rPr>
      </w:pPr>
      <w:r>
        <w:t>1.</w:t>
      </w:r>
      <w:r>
        <w:tab/>
      </w:r>
      <w:r w:rsidRPr="007E7E5B">
        <w:rPr>
          <w:b/>
        </w:rPr>
        <w:t>Formål</w:t>
      </w:r>
    </w:p>
    <w:p w14:paraId="3469733D" w14:textId="77777777" w:rsidR="002E02E3" w:rsidRDefault="002E02E3" w:rsidP="002E02E3">
      <w:r>
        <w:t>Enhver leder har en viktig rolle for å sikre at Vestvågøy kommune som arbeidsgiver viser god personalomsorg ved å forebygge sykefravær og overfor sykemeldte medarbeidere. Dette for å vise at kommunens plikter og ansvar oppfylles.  Systematisk jobbing med oppfølging og forebygging av sykefravær er en sentral del av HMS-arbeidet og skal bidra til bedre arbeidsmiljø, økt trivsel og lavt sykefravær.</w:t>
      </w:r>
    </w:p>
    <w:p w14:paraId="4C76C1B4" w14:textId="77777777" w:rsidR="002E02E3" w:rsidRPr="007E7E5B" w:rsidRDefault="003B4750" w:rsidP="002E02E3">
      <w:pPr>
        <w:spacing w:after="0" w:line="240" w:lineRule="auto"/>
        <w:rPr>
          <w:rFonts w:eastAsia="Times New Roman"/>
          <w:lang w:eastAsia="nb-NO"/>
        </w:rPr>
      </w:pPr>
      <w:r w:rsidRPr="007E7E5B">
        <w:rPr>
          <w:rFonts w:eastAsia="Times New Roman"/>
          <w:lang w:eastAsia="nb-NO"/>
        </w:rPr>
        <w:t>Retningslinjene skal sikre:</w:t>
      </w:r>
    </w:p>
    <w:p w14:paraId="02F1E85E" w14:textId="77777777" w:rsidR="002E02E3" w:rsidRPr="007E7E5B" w:rsidRDefault="002E02E3" w:rsidP="008D2B39">
      <w:pPr>
        <w:numPr>
          <w:ilvl w:val="1"/>
          <w:numId w:val="1"/>
        </w:numPr>
        <w:spacing w:after="0" w:line="480" w:lineRule="auto"/>
        <w:rPr>
          <w:rFonts w:eastAsia="Times New Roman"/>
          <w:lang w:eastAsia="nb-NO"/>
        </w:rPr>
      </w:pPr>
      <w:r w:rsidRPr="007E7E5B">
        <w:rPr>
          <w:rFonts w:eastAsia="Times New Roman"/>
          <w:lang w:eastAsia="nb-NO"/>
        </w:rPr>
        <w:t>lik informasjon og behandling av sykemeldte medarbeidere</w:t>
      </w:r>
    </w:p>
    <w:p w14:paraId="156C06B0" w14:textId="77777777" w:rsidR="002E02E3" w:rsidRPr="007E7E5B" w:rsidRDefault="002E02E3" w:rsidP="008D2B39">
      <w:pPr>
        <w:numPr>
          <w:ilvl w:val="1"/>
          <w:numId w:val="1"/>
        </w:numPr>
        <w:spacing w:after="0" w:line="480" w:lineRule="auto"/>
        <w:rPr>
          <w:rFonts w:eastAsia="Times New Roman"/>
          <w:lang w:eastAsia="nb-NO"/>
        </w:rPr>
      </w:pPr>
      <w:r w:rsidRPr="007E7E5B">
        <w:rPr>
          <w:rFonts w:eastAsia="Times New Roman"/>
          <w:lang w:eastAsia="nb-NO"/>
        </w:rPr>
        <w:t>at det er en gjensidighet mellom arbeidstaker og leder i forebyggingsarbeidet.</w:t>
      </w:r>
    </w:p>
    <w:p w14:paraId="6C494BAE" w14:textId="77777777" w:rsidR="002E02E3" w:rsidRPr="007E7E5B" w:rsidRDefault="002E02E3" w:rsidP="008D2B39">
      <w:pPr>
        <w:numPr>
          <w:ilvl w:val="1"/>
          <w:numId w:val="1"/>
        </w:numPr>
        <w:spacing w:after="0" w:line="480" w:lineRule="auto"/>
        <w:rPr>
          <w:rFonts w:eastAsia="Times New Roman"/>
          <w:lang w:eastAsia="nb-NO"/>
        </w:rPr>
      </w:pPr>
      <w:r w:rsidRPr="007E7E5B">
        <w:rPr>
          <w:rFonts w:eastAsia="Times New Roman"/>
          <w:lang w:eastAsia="nb-NO"/>
        </w:rPr>
        <w:t>at arbeidsplassen viser personalomsorg ved å ha god dialog med den ansatte for å forebygge fravær, opprettholde kontakt med medarbeideren i sykemeldingsperioden og at arbeidssituasjonen eventuelt tilpasses</w:t>
      </w:r>
    </w:p>
    <w:p w14:paraId="52E93677" w14:textId="77777777" w:rsidR="008D2B39" w:rsidRPr="007E7E5B" w:rsidRDefault="002E02E3" w:rsidP="008D2B39">
      <w:pPr>
        <w:numPr>
          <w:ilvl w:val="1"/>
          <w:numId w:val="1"/>
        </w:numPr>
        <w:spacing w:line="480" w:lineRule="auto"/>
        <w:rPr>
          <w:rFonts w:eastAsia="Times New Roman"/>
          <w:lang w:eastAsia="nb-NO"/>
        </w:rPr>
      </w:pPr>
      <w:r w:rsidRPr="007E7E5B">
        <w:rPr>
          <w:rFonts w:eastAsia="Times New Roman"/>
          <w:lang w:eastAsia="nb-NO"/>
        </w:rPr>
        <w:t xml:space="preserve">å tilrettelegge for at medarbeideren kommer </w:t>
      </w:r>
      <w:r w:rsidR="008D2B39" w:rsidRPr="007E7E5B">
        <w:rPr>
          <w:rFonts w:eastAsia="Times New Roman"/>
          <w:lang w:eastAsia="nb-NO"/>
        </w:rPr>
        <w:t xml:space="preserve">raskt </w:t>
      </w:r>
      <w:r w:rsidRPr="007E7E5B">
        <w:rPr>
          <w:rFonts w:eastAsia="Times New Roman"/>
          <w:lang w:eastAsia="nb-NO"/>
        </w:rPr>
        <w:t>tilbake til jobb at medarbeidere får tilbud om bedriftsintern attføring</w:t>
      </w:r>
    </w:p>
    <w:p w14:paraId="57DB4E91" w14:textId="77777777" w:rsidR="002E02E3" w:rsidRPr="007E7E5B" w:rsidRDefault="002E02E3" w:rsidP="008D2B39">
      <w:pPr>
        <w:numPr>
          <w:ilvl w:val="1"/>
          <w:numId w:val="1"/>
        </w:numPr>
        <w:spacing w:line="480" w:lineRule="auto"/>
        <w:rPr>
          <w:rFonts w:eastAsia="Times New Roman"/>
          <w:lang w:eastAsia="nb-NO"/>
        </w:rPr>
      </w:pPr>
      <w:r w:rsidRPr="007E7E5B">
        <w:rPr>
          <w:rFonts w:eastAsia="Times New Roman"/>
          <w:lang w:eastAsia="nb-NO"/>
        </w:rPr>
        <w:t>å få informasjon som kan brukes i det forbyggende HMS-arbeidet</w:t>
      </w:r>
    </w:p>
    <w:p w14:paraId="1361FAA1" w14:textId="77777777" w:rsidR="008D2B39" w:rsidRDefault="002E02E3" w:rsidP="002E02E3">
      <w:pPr>
        <w:numPr>
          <w:ilvl w:val="1"/>
          <w:numId w:val="1"/>
        </w:numPr>
        <w:spacing w:after="0" w:line="480" w:lineRule="auto"/>
        <w:rPr>
          <w:rFonts w:eastAsia="Times New Roman"/>
          <w:lang w:eastAsia="nb-NO"/>
        </w:rPr>
      </w:pPr>
      <w:r w:rsidRPr="007E7E5B">
        <w:rPr>
          <w:rFonts w:eastAsia="Times New Roman"/>
          <w:lang w:eastAsia="nb-NO"/>
        </w:rPr>
        <w:t>at krav i Arbeidsmiljøloven og Folketrygdloven blir etterlevd</w:t>
      </w:r>
    </w:p>
    <w:p w14:paraId="30D89FD2" w14:textId="77777777" w:rsidR="007E7E5B" w:rsidRPr="007E7E5B" w:rsidRDefault="007E7E5B" w:rsidP="007E7E5B">
      <w:pPr>
        <w:spacing w:after="0" w:line="480" w:lineRule="auto"/>
        <w:ind w:left="1440"/>
        <w:rPr>
          <w:rFonts w:eastAsia="Times New Roman"/>
          <w:lang w:eastAsia="nb-NO"/>
        </w:rPr>
      </w:pPr>
    </w:p>
    <w:p w14:paraId="01781103" w14:textId="77777777" w:rsidR="006166FE" w:rsidRDefault="006166FE" w:rsidP="006166FE">
      <w:pPr>
        <w:numPr>
          <w:ilvl w:val="0"/>
          <w:numId w:val="13"/>
        </w:numPr>
        <w:spacing w:after="0" w:line="240" w:lineRule="auto"/>
        <w:rPr>
          <w:b/>
        </w:rPr>
      </w:pPr>
      <w:r>
        <w:rPr>
          <w:b/>
        </w:rPr>
        <w:t>Hovedprinsipp</w:t>
      </w:r>
    </w:p>
    <w:p w14:paraId="76314BC5" w14:textId="77777777" w:rsidR="006166FE" w:rsidRDefault="006166FE" w:rsidP="006166FE">
      <w:r>
        <w:t xml:space="preserve">Et hovedprinsipp er at arbeidsgivers oppfølging av sykemeldte skal søkes løst på laveste nivå, det vil si på den enkelte arbeidsplass.  Nærmeste leder har ansvar for den praktiske oppfølgingen av sykemeldte medarbeidere.  Dersom leder trenger bistand for å finne løsning på oppfølgingen skal hun/han bidra til at saken tas opp i Dialogmøte så tidlig som mulig.  Dette skal vurderes innen 7 uker.  </w:t>
      </w:r>
    </w:p>
    <w:p w14:paraId="5C34C0CC" w14:textId="77777777" w:rsidR="006166FE" w:rsidRDefault="006166FE" w:rsidP="006166FE"/>
    <w:p w14:paraId="6ED53DA1" w14:textId="77777777" w:rsidR="006166FE" w:rsidRDefault="006166FE" w:rsidP="006166FE">
      <w:r>
        <w:t xml:space="preserve">Samhandling med </w:t>
      </w:r>
      <w:proofErr w:type="gramStart"/>
      <w:r>
        <w:t>samarbeidspartnere(</w:t>
      </w:r>
      <w:proofErr w:type="gramEnd"/>
      <w:r>
        <w:t xml:space="preserve">personalenhet, lege, Nav, BHT etc.) underveis vil også kunne være den støtte som er nødvendig for å finne løsning.  Personalenheten vil her være en viktig støttespiller underveis i oppfølgingsprosessen.  </w:t>
      </w:r>
    </w:p>
    <w:p w14:paraId="05AA3C6F" w14:textId="77777777" w:rsidR="006166FE" w:rsidRDefault="006166FE" w:rsidP="006166FE"/>
    <w:p w14:paraId="6EDD1403" w14:textId="77777777" w:rsidR="006166FE" w:rsidRDefault="006166FE" w:rsidP="006166FE">
      <w:r>
        <w:t xml:space="preserve">Dersom løsning på arbeidssituasjon for sykemeldt medarbeider må vurderes mot omplassering/arbeid innen annen enhet skal leder melde inn saken til behandling i IA utvalget, </w:t>
      </w:r>
      <w:proofErr w:type="spellStart"/>
      <w:r>
        <w:t>jmf</w:t>
      </w:r>
      <w:proofErr w:type="spellEnd"/>
      <w:r>
        <w:t xml:space="preserve"> rutine for IA utvalget.</w:t>
      </w:r>
    </w:p>
    <w:p w14:paraId="32559EF1" w14:textId="77777777" w:rsidR="006166FE" w:rsidRDefault="006166FE" w:rsidP="006166FE"/>
    <w:p w14:paraId="19BF541A" w14:textId="77777777" w:rsidR="006166FE" w:rsidRDefault="006166FE" w:rsidP="006166FE">
      <w:pPr>
        <w:numPr>
          <w:ilvl w:val="0"/>
          <w:numId w:val="13"/>
        </w:numPr>
        <w:spacing w:after="0" w:line="240" w:lineRule="auto"/>
        <w:ind w:left="0" w:firstLine="0"/>
        <w:rPr>
          <w:b/>
        </w:rPr>
      </w:pPr>
      <w:r>
        <w:rPr>
          <w:b/>
        </w:rPr>
        <w:t>Referanser</w:t>
      </w:r>
    </w:p>
    <w:p w14:paraId="5C0A2709" w14:textId="77777777" w:rsidR="006166FE" w:rsidRDefault="006166FE" w:rsidP="006166FE">
      <w:r>
        <w:t>Følgende lover og reglement ligger til grunn for sykefraværsoppfølgingen:</w:t>
      </w:r>
    </w:p>
    <w:p w14:paraId="0C8869F3" w14:textId="77777777" w:rsidR="006166FE" w:rsidRDefault="006166FE" w:rsidP="006166FE">
      <w:pPr>
        <w:numPr>
          <w:ilvl w:val="1"/>
          <w:numId w:val="13"/>
        </w:numPr>
        <w:spacing w:after="0" w:line="240" w:lineRule="auto"/>
      </w:pPr>
      <w:r>
        <w:t xml:space="preserve">Arbeidsmiljøloven, spesielt § 2,1-3 – § 4,2 – § 4,6 – § 15,8, </w:t>
      </w:r>
    </w:p>
    <w:p w14:paraId="68555568" w14:textId="77777777" w:rsidR="006166FE" w:rsidRDefault="006166FE" w:rsidP="006166FE">
      <w:pPr>
        <w:numPr>
          <w:ilvl w:val="1"/>
          <w:numId w:val="13"/>
        </w:numPr>
        <w:spacing w:after="0" w:line="240" w:lineRule="auto"/>
      </w:pPr>
      <w:r>
        <w:t>Lov om folketrygd</w:t>
      </w:r>
    </w:p>
    <w:p w14:paraId="2CBA7796" w14:textId="77777777" w:rsidR="006166FE" w:rsidRDefault="006166FE" w:rsidP="006166FE">
      <w:pPr>
        <w:numPr>
          <w:ilvl w:val="1"/>
          <w:numId w:val="13"/>
        </w:numPr>
        <w:spacing w:after="0" w:line="240" w:lineRule="auto"/>
      </w:pPr>
      <w:r>
        <w:t>Kommunens arbeidsgiverplattform</w:t>
      </w:r>
    </w:p>
    <w:p w14:paraId="088A7230" w14:textId="77777777" w:rsidR="006166FE" w:rsidRDefault="006166FE" w:rsidP="006166FE">
      <w:pPr>
        <w:numPr>
          <w:ilvl w:val="1"/>
          <w:numId w:val="13"/>
        </w:numPr>
        <w:spacing w:after="0" w:line="240" w:lineRule="auto"/>
      </w:pPr>
      <w:r>
        <w:t xml:space="preserve">Prosedyre for oppfølgingsgruppas arbeid </w:t>
      </w:r>
    </w:p>
    <w:p w14:paraId="424B53DC" w14:textId="77777777" w:rsidR="006166FE" w:rsidRDefault="006166FE" w:rsidP="006166FE">
      <w:pPr>
        <w:numPr>
          <w:ilvl w:val="1"/>
          <w:numId w:val="13"/>
        </w:numPr>
        <w:spacing w:after="0" w:line="240" w:lineRule="auto"/>
      </w:pPr>
      <w:r>
        <w:t>Hovedtariffavtale</w:t>
      </w:r>
    </w:p>
    <w:p w14:paraId="5EDCF025" w14:textId="77777777" w:rsidR="006166FE" w:rsidRDefault="006166FE" w:rsidP="006166FE">
      <w:pPr>
        <w:numPr>
          <w:ilvl w:val="1"/>
          <w:numId w:val="13"/>
        </w:numPr>
        <w:spacing w:after="0" w:line="240" w:lineRule="auto"/>
      </w:pPr>
      <w:r>
        <w:t>Hovedavtale</w:t>
      </w:r>
    </w:p>
    <w:p w14:paraId="5CF59162" w14:textId="77777777" w:rsidR="006166FE" w:rsidRDefault="006166FE" w:rsidP="006166FE">
      <w:pPr>
        <w:numPr>
          <w:ilvl w:val="1"/>
          <w:numId w:val="13"/>
        </w:numPr>
        <w:spacing w:after="0" w:line="240" w:lineRule="auto"/>
      </w:pPr>
      <w:r>
        <w:t>Internkontrollforskriften</w:t>
      </w:r>
    </w:p>
    <w:p w14:paraId="53D7438D" w14:textId="77777777" w:rsidR="006166FE" w:rsidRDefault="006166FE" w:rsidP="006166FE">
      <w:pPr>
        <w:spacing w:after="0" w:line="480" w:lineRule="auto"/>
      </w:pPr>
    </w:p>
    <w:p w14:paraId="04476818" w14:textId="77777777" w:rsidR="00E142D1" w:rsidRDefault="00E142D1" w:rsidP="006166FE">
      <w:pPr>
        <w:spacing w:after="0" w:line="480" w:lineRule="auto"/>
        <w:rPr>
          <w:rFonts w:ascii="Times New Roman" w:eastAsia="Times New Roman" w:hAnsi="Times New Roman"/>
          <w:sz w:val="24"/>
          <w:szCs w:val="20"/>
          <w:lang w:eastAsia="nb-NO"/>
        </w:rPr>
      </w:pPr>
    </w:p>
    <w:p w14:paraId="42711B76" w14:textId="77777777" w:rsidR="006166FE" w:rsidRPr="00BF37D7" w:rsidRDefault="006166FE" w:rsidP="006166FE">
      <w:pPr>
        <w:numPr>
          <w:ilvl w:val="0"/>
          <w:numId w:val="1"/>
        </w:numPr>
        <w:spacing w:after="0" w:line="240" w:lineRule="auto"/>
        <w:ind w:hanging="720"/>
        <w:rPr>
          <w:rFonts w:eastAsia="Times New Roman"/>
          <w:b/>
          <w:lang w:eastAsia="nb-NO"/>
        </w:rPr>
      </w:pPr>
      <w:r w:rsidRPr="00BF37D7">
        <w:rPr>
          <w:rFonts w:eastAsia="Times New Roman"/>
          <w:b/>
          <w:lang w:eastAsia="nb-NO"/>
        </w:rPr>
        <w:lastRenderedPageBreak/>
        <w:t>Definisjoner</w:t>
      </w:r>
    </w:p>
    <w:p w14:paraId="0837674C" w14:textId="77777777" w:rsidR="006166FE" w:rsidRPr="00BF37D7" w:rsidRDefault="006166FE" w:rsidP="006166FE">
      <w:pPr>
        <w:spacing w:after="0" w:line="240" w:lineRule="auto"/>
        <w:rPr>
          <w:rFonts w:eastAsia="Times New Roman"/>
          <w:lang w:eastAsia="nb-NO"/>
        </w:rPr>
      </w:pPr>
      <w:r w:rsidRPr="00BF37D7">
        <w:rPr>
          <w:rFonts w:eastAsia="Times New Roman"/>
          <w:lang w:eastAsia="nb-NO"/>
        </w:rPr>
        <w:t>I disse retningslinjene med vedlegg finnes noen begreper som det er behov for å forklare nærmere:</w:t>
      </w:r>
    </w:p>
    <w:p w14:paraId="50827186" w14:textId="77777777" w:rsidR="006166FE" w:rsidRPr="00BF37D7" w:rsidRDefault="006166FE" w:rsidP="006166FE">
      <w:pPr>
        <w:spacing w:after="0" w:line="240" w:lineRule="auto"/>
        <w:rPr>
          <w:rFonts w:eastAsia="Times New Roman"/>
          <w:lang w:eastAsia="nb-NO"/>
        </w:rPr>
      </w:pPr>
    </w:p>
    <w:p w14:paraId="374A143F" w14:textId="77777777" w:rsidR="006166FE" w:rsidRPr="00BF37D7" w:rsidRDefault="006166FE" w:rsidP="006166FE">
      <w:pPr>
        <w:spacing w:after="0" w:line="240" w:lineRule="auto"/>
        <w:rPr>
          <w:rFonts w:eastAsia="Times New Roman"/>
          <w:lang w:eastAsia="nb-NO"/>
        </w:rPr>
      </w:pPr>
      <w:r w:rsidRPr="00BF37D7">
        <w:rPr>
          <w:rFonts w:eastAsia="Times New Roman"/>
          <w:b/>
          <w:lang w:eastAsia="nb-NO"/>
        </w:rPr>
        <w:t>Dialog</w:t>
      </w:r>
      <w:r w:rsidRPr="00BF37D7">
        <w:rPr>
          <w:rFonts w:eastAsia="Times New Roman"/>
          <w:lang w:eastAsia="nb-NO"/>
        </w:rPr>
        <w:t xml:space="preserve">: Med dialog menes en samtale preget av gjensidig respekt og likeverd for </w:t>
      </w:r>
      <w:proofErr w:type="spellStart"/>
      <w:proofErr w:type="gramStart"/>
      <w:r w:rsidR="00C06392" w:rsidRPr="00BF37D7">
        <w:rPr>
          <w:rFonts w:eastAsia="Times New Roman"/>
          <w:lang w:eastAsia="nb-NO"/>
        </w:rPr>
        <w:t>og</w:t>
      </w:r>
      <w:proofErr w:type="spellEnd"/>
      <w:r w:rsidR="00C06392" w:rsidRPr="00BF37D7">
        <w:rPr>
          <w:rFonts w:eastAsia="Times New Roman"/>
          <w:lang w:eastAsia="nb-NO"/>
        </w:rPr>
        <w:t xml:space="preserve"> skape</w:t>
      </w:r>
      <w:proofErr w:type="gramEnd"/>
      <w:r w:rsidRPr="00BF37D7">
        <w:rPr>
          <w:rFonts w:eastAsia="Times New Roman"/>
          <w:lang w:eastAsia="nb-NO"/>
        </w:rPr>
        <w:t xml:space="preserve"> felles forståelse og finne løsninger.  For å skape gode relasjoner og få til god oppfølging er dialogen mellom leder og arbeidstaker og også generelt på arbeidsplassen sentral. Denne samtalen er viktig </w:t>
      </w:r>
      <w:proofErr w:type="gramStart"/>
      <w:r w:rsidRPr="00BF37D7">
        <w:rPr>
          <w:rFonts w:eastAsia="Times New Roman"/>
          <w:lang w:eastAsia="nb-NO"/>
        </w:rPr>
        <w:t>i forhold til</w:t>
      </w:r>
      <w:proofErr w:type="gramEnd"/>
      <w:r w:rsidRPr="00BF37D7">
        <w:rPr>
          <w:rFonts w:eastAsia="Times New Roman"/>
          <w:lang w:eastAsia="nb-NO"/>
        </w:rPr>
        <w:t xml:space="preserve"> å forebygge sykefravær. </w:t>
      </w:r>
    </w:p>
    <w:p w14:paraId="2FF78450" w14:textId="77777777" w:rsidR="006166FE" w:rsidRPr="00BF37D7" w:rsidRDefault="006166FE" w:rsidP="006166FE">
      <w:pPr>
        <w:spacing w:after="0" w:line="240" w:lineRule="auto"/>
        <w:rPr>
          <w:rFonts w:eastAsia="Times New Roman"/>
          <w:lang w:eastAsia="nb-NO"/>
        </w:rPr>
      </w:pPr>
    </w:p>
    <w:p w14:paraId="459BB938" w14:textId="77777777" w:rsidR="006166FE" w:rsidRPr="00BF37D7" w:rsidRDefault="006166FE" w:rsidP="006166FE">
      <w:pPr>
        <w:spacing w:after="0" w:line="240" w:lineRule="auto"/>
        <w:rPr>
          <w:rFonts w:eastAsia="Times New Roman"/>
          <w:lang w:eastAsia="nb-NO"/>
        </w:rPr>
      </w:pPr>
      <w:r w:rsidRPr="00BF37D7">
        <w:rPr>
          <w:rFonts w:eastAsia="Times New Roman"/>
          <w:b/>
          <w:lang w:eastAsia="nb-NO"/>
        </w:rPr>
        <w:t xml:space="preserve">Dialogmøte: </w:t>
      </w:r>
      <w:r w:rsidRPr="00BF37D7">
        <w:rPr>
          <w:rFonts w:eastAsia="Times New Roman"/>
          <w:lang w:eastAsia="nb-NO"/>
        </w:rPr>
        <w:t>Dialogmøte skal avholdes innen 7 uker, på arbeidsplassen. Det skal vurderes om lege og Nav skal innkalles. IA ansvarlig i kommunen skal delta på disse møtene.</w:t>
      </w:r>
    </w:p>
    <w:p w14:paraId="021D701D" w14:textId="77777777" w:rsidR="006166FE" w:rsidRPr="00BF37D7" w:rsidRDefault="006166FE" w:rsidP="006166FE">
      <w:pPr>
        <w:spacing w:after="0" w:line="240" w:lineRule="auto"/>
        <w:rPr>
          <w:rFonts w:eastAsia="Times New Roman"/>
          <w:lang w:eastAsia="nb-NO"/>
        </w:rPr>
      </w:pPr>
      <w:r w:rsidRPr="00BF37D7">
        <w:rPr>
          <w:rFonts w:eastAsia="Times New Roman"/>
          <w:lang w:eastAsia="nb-NO"/>
        </w:rPr>
        <w:t>Dette møtet er viktig for å få avklart situasjonen tidligst mulig, og for å få satt i gang tiltak så raskt som mulig.</w:t>
      </w:r>
    </w:p>
    <w:p w14:paraId="3E62C90D" w14:textId="77777777" w:rsidR="006166FE" w:rsidRPr="00BF37D7" w:rsidRDefault="006166FE" w:rsidP="006166FE">
      <w:pPr>
        <w:spacing w:after="0" w:line="240" w:lineRule="auto"/>
        <w:rPr>
          <w:rFonts w:eastAsia="Times New Roman"/>
          <w:lang w:eastAsia="nb-NO"/>
        </w:rPr>
      </w:pPr>
    </w:p>
    <w:p w14:paraId="6EC7BA42" w14:textId="77777777" w:rsidR="006166FE" w:rsidRPr="00BF37D7" w:rsidRDefault="006166FE" w:rsidP="006166FE">
      <w:pPr>
        <w:spacing w:after="0" w:line="240" w:lineRule="auto"/>
        <w:rPr>
          <w:rFonts w:eastAsia="Times New Roman"/>
          <w:lang w:eastAsia="nb-NO"/>
        </w:rPr>
      </w:pPr>
      <w:r w:rsidRPr="00BF37D7">
        <w:rPr>
          <w:rFonts w:eastAsia="Times New Roman"/>
          <w:b/>
          <w:lang w:eastAsia="nb-NO"/>
        </w:rPr>
        <w:t xml:space="preserve">Funksjonsevne: </w:t>
      </w:r>
      <w:r w:rsidRPr="00BF37D7">
        <w:rPr>
          <w:rFonts w:eastAsia="Times New Roman"/>
          <w:lang w:eastAsia="nb-NO"/>
        </w:rPr>
        <w:t>Det en person faktisk kan gjøre eller utføre – og de ressurser den enkelte har til tross for helsemessige forhold.  I denne sammenheng menes den enkelte medarbeiders ressurser og funksjonsevne i forhold til arbeidslivet og den enkeltes arbeidssituasjon.</w:t>
      </w:r>
    </w:p>
    <w:p w14:paraId="7F417234" w14:textId="77777777" w:rsidR="006166FE" w:rsidRPr="00BF37D7" w:rsidRDefault="006166FE" w:rsidP="006166FE">
      <w:pPr>
        <w:spacing w:after="0" w:line="240" w:lineRule="auto"/>
        <w:rPr>
          <w:rFonts w:eastAsia="Times New Roman"/>
          <w:lang w:eastAsia="nb-NO"/>
        </w:rPr>
      </w:pPr>
      <w:r w:rsidRPr="00BF37D7">
        <w:rPr>
          <w:rFonts w:eastAsia="Times New Roman"/>
          <w:lang w:eastAsia="nb-NO"/>
        </w:rPr>
        <w:t>Viktig ar arbeidstaker diskuterer dette med sin lege.</w:t>
      </w:r>
    </w:p>
    <w:p w14:paraId="0CC73B64" w14:textId="77777777" w:rsidR="006166FE" w:rsidRPr="00BF37D7" w:rsidRDefault="006166FE" w:rsidP="006166FE">
      <w:pPr>
        <w:spacing w:after="0" w:line="240" w:lineRule="auto"/>
        <w:rPr>
          <w:rFonts w:eastAsia="Times New Roman"/>
          <w:lang w:eastAsia="nb-NO"/>
        </w:rPr>
      </w:pPr>
    </w:p>
    <w:p w14:paraId="523E209A" w14:textId="77777777" w:rsidR="006166FE" w:rsidRPr="00BF37D7" w:rsidRDefault="006166FE" w:rsidP="006166FE">
      <w:pPr>
        <w:spacing w:after="0" w:line="240" w:lineRule="auto"/>
        <w:rPr>
          <w:rFonts w:eastAsia="Times New Roman"/>
          <w:lang w:eastAsia="nb-NO"/>
        </w:rPr>
      </w:pPr>
      <w:r w:rsidRPr="00BF37D7">
        <w:rPr>
          <w:rFonts w:eastAsia="Times New Roman"/>
          <w:b/>
          <w:lang w:eastAsia="nb-NO"/>
        </w:rPr>
        <w:t xml:space="preserve">Funksjonsvurdering: </w:t>
      </w:r>
      <w:r w:rsidRPr="00BF37D7">
        <w:rPr>
          <w:rFonts w:eastAsia="Times New Roman"/>
          <w:lang w:eastAsia="nb-NO"/>
        </w:rPr>
        <w:t xml:space="preserve">Drøfting og vurdering av en persons psykiske, fysiske og sosiale ressurser i forhold til de oppgavene vedkommende skal utføre.  I denne sammenheng i forhold til arbeidslivet og den enkeltes arbeidssituasjon.  Dette </w:t>
      </w:r>
      <w:proofErr w:type="spellStart"/>
      <w:r w:rsidRPr="00BF37D7">
        <w:rPr>
          <w:rFonts w:eastAsia="Times New Roman"/>
          <w:lang w:eastAsia="nb-NO"/>
        </w:rPr>
        <w:t>innbærer</w:t>
      </w:r>
      <w:proofErr w:type="spellEnd"/>
      <w:r w:rsidRPr="00BF37D7">
        <w:rPr>
          <w:rFonts w:eastAsia="Times New Roman"/>
          <w:lang w:eastAsia="nb-NO"/>
        </w:rPr>
        <w:t xml:space="preserve"> også en vurdering av hva som skal til for at arbeidstakeren kan være i eller komme tilbake til arbeid (vurdering av nærværsfaktorer).</w:t>
      </w:r>
    </w:p>
    <w:p w14:paraId="34759368" w14:textId="77777777" w:rsidR="006166FE" w:rsidRPr="00BF37D7" w:rsidRDefault="006166FE" w:rsidP="006166FE">
      <w:pPr>
        <w:spacing w:after="0" w:line="240" w:lineRule="auto"/>
        <w:rPr>
          <w:rFonts w:eastAsia="Times New Roman"/>
          <w:lang w:eastAsia="nb-NO"/>
        </w:rPr>
      </w:pPr>
    </w:p>
    <w:p w14:paraId="1DA4BFFF" w14:textId="77777777" w:rsidR="006166FE" w:rsidRPr="00BF37D7" w:rsidRDefault="006166FE" w:rsidP="006166FE">
      <w:pPr>
        <w:keepNext/>
        <w:spacing w:after="0" w:line="240" w:lineRule="auto"/>
        <w:outlineLvl w:val="1"/>
        <w:rPr>
          <w:rFonts w:eastAsia="Times New Roman"/>
          <w:bCs/>
          <w:lang w:eastAsia="nb-NO"/>
        </w:rPr>
      </w:pPr>
      <w:r w:rsidRPr="00BF37D7">
        <w:rPr>
          <w:rFonts w:eastAsia="Times New Roman"/>
          <w:b/>
          <w:bCs/>
          <w:lang w:eastAsia="nb-NO"/>
        </w:rPr>
        <w:t xml:space="preserve">Individuell oppfølgingsplan: </w:t>
      </w:r>
      <w:r w:rsidRPr="00BF37D7">
        <w:rPr>
          <w:rFonts w:eastAsia="Times New Roman"/>
          <w:bCs/>
          <w:lang w:eastAsia="nb-NO"/>
        </w:rPr>
        <w:t xml:space="preserve">Et virkemiddel i virksomhetens arbeid med å beholde eller tilbakeføre arbeidstakere med redusert funksjonsevne.  Oppfølgingsplanen skal ta utgangspunkt i dialogen mellom medarbeider og leder.  Den skal blant annet inneholde en vurdering av arbeidstakers arbeidsoppgaver i forhold til funksjonsevne.  Videre skal den beskrive tiltak for tilrettelegging som virksomheten kan gjøre i fysiske, organisatoriske og psykososiale forhold for at arbeidstakeren skal kunne komme tilbake til arbeid. Må løpende oppdateres for å få med alle forhold av betydning </w:t>
      </w:r>
      <w:proofErr w:type="spellStart"/>
      <w:r w:rsidRPr="00BF37D7">
        <w:rPr>
          <w:rFonts w:eastAsia="Times New Roman"/>
          <w:bCs/>
          <w:lang w:eastAsia="nb-NO"/>
        </w:rPr>
        <w:t>ift</w:t>
      </w:r>
      <w:proofErr w:type="spellEnd"/>
      <w:r w:rsidRPr="00BF37D7">
        <w:rPr>
          <w:rFonts w:eastAsia="Times New Roman"/>
          <w:bCs/>
          <w:lang w:eastAsia="nb-NO"/>
        </w:rPr>
        <w:t xml:space="preserve"> oppfølging av vedkommende.</w:t>
      </w:r>
    </w:p>
    <w:p w14:paraId="54664A7D" w14:textId="77777777" w:rsidR="0051784C" w:rsidRPr="00BF37D7" w:rsidRDefault="0051784C" w:rsidP="006166FE">
      <w:pPr>
        <w:keepNext/>
        <w:spacing w:after="0" w:line="240" w:lineRule="auto"/>
        <w:outlineLvl w:val="1"/>
        <w:rPr>
          <w:rFonts w:eastAsia="Times New Roman"/>
          <w:bCs/>
          <w:lang w:eastAsia="nb-NO"/>
        </w:rPr>
      </w:pPr>
    </w:p>
    <w:p w14:paraId="734487BB" w14:textId="77777777" w:rsidR="0051784C" w:rsidRPr="00BF37D7" w:rsidRDefault="0051784C" w:rsidP="0051784C">
      <w:pPr>
        <w:spacing w:after="0" w:line="240" w:lineRule="auto"/>
        <w:rPr>
          <w:rFonts w:eastAsia="Times New Roman"/>
          <w:lang w:eastAsia="nb-NO"/>
        </w:rPr>
      </w:pPr>
      <w:r w:rsidRPr="00BF37D7">
        <w:rPr>
          <w:rFonts w:eastAsia="Times New Roman"/>
          <w:b/>
          <w:lang w:eastAsia="nb-NO"/>
        </w:rPr>
        <w:t xml:space="preserve">IA utvalg: </w:t>
      </w:r>
      <w:r w:rsidRPr="00BF37D7">
        <w:rPr>
          <w:rFonts w:eastAsia="Times New Roman"/>
          <w:lang w:eastAsia="nb-NO"/>
        </w:rPr>
        <w:t xml:space="preserve">I saker hvor omplassering til annet arbeidssted må vurderes, skal saken meldes opp i IA utvalget. </w:t>
      </w:r>
    </w:p>
    <w:p w14:paraId="27180779" w14:textId="77777777" w:rsidR="0051784C" w:rsidRPr="00BF37D7" w:rsidRDefault="0051784C" w:rsidP="0051784C">
      <w:pPr>
        <w:spacing w:after="0" w:line="240" w:lineRule="auto"/>
        <w:rPr>
          <w:rFonts w:eastAsia="Times New Roman"/>
          <w:lang w:eastAsia="nb-NO"/>
        </w:rPr>
      </w:pPr>
      <w:r w:rsidRPr="00BF37D7">
        <w:rPr>
          <w:rFonts w:eastAsia="Times New Roman"/>
          <w:lang w:eastAsia="nb-NO"/>
        </w:rPr>
        <w:t xml:space="preserve">                  Se egen rutine for IA utvalgsmøter.</w:t>
      </w:r>
    </w:p>
    <w:p w14:paraId="5FE36E38" w14:textId="77777777" w:rsidR="00400FB5" w:rsidRPr="00BF37D7" w:rsidRDefault="00400FB5" w:rsidP="0051784C">
      <w:pPr>
        <w:spacing w:after="0" w:line="240" w:lineRule="auto"/>
        <w:rPr>
          <w:rFonts w:eastAsia="Times New Roman"/>
          <w:lang w:eastAsia="nb-NO"/>
        </w:rPr>
      </w:pPr>
    </w:p>
    <w:p w14:paraId="33083C34" w14:textId="77777777" w:rsidR="00400FB5" w:rsidRPr="00BF37D7" w:rsidRDefault="00400FB5" w:rsidP="0051784C">
      <w:pPr>
        <w:spacing w:after="0" w:line="240" w:lineRule="auto"/>
        <w:rPr>
          <w:rFonts w:eastAsia="Times New Roman"/>
          <w:lang w:eastAsia="nb-NO"/>
        </w:rPr>
      </w:pPr>
    </w:p>
    <w:p w14:paraId="5DFA52E8" w14:textId="77777777" w:rsidR="00400FB5" w:rsidRPr="00BF37D7" w:rsidRDefault="00400FB5" w:rsidP="0051784C">
      <w:pPr>
        <w:spacing w:after="0" w:line="240" w:lineRule="auto"/>
        <w:rPr>
          <w:rFonts w:eastAsia="Times New Roman"/>
          <w:lang w:eastAsia="nb-NO"/>
        </w:rPr>
      </w:pPr>
    </w:p>
    <w:p w14:paraId="674B7B13" w14:textId="77777777" w:rsidR="00400FB5" w:rsidRPr="00BF37D7" w:rsidRDefault="00400FB5" w:rsidP="0051784C">
      <w:pPr>
        <w:spacing w:after="0" w:line="240" w:lineRule="auto"/>
        <w:rPr>
          <w:rFonts w:eastAsia="Times New Roman"/>
          <w:lang w:eastAsia="nb-NO"/>
        </w:rPr>
      </w:pPr>
    </w:p>
    <w:p w14:paraId="55BD7E37" w14:textId="77777777" w:rsidR="00E142D1" w:rsidRPr="00BF37D7" w:rsidRDefault="00E142D1" w:rsidP="0051784C">
      <w:pPr>
        <w:spacing w:after="0" w:line="240" w:lineRule="auto"/>
        <w:rPr>
          <w:rFonts w:eastAsia="Times New Roman"/>
          <w:lang w:eastAsia="nb-NO"/>
        </w:rPr>
      </w:pPr>
    </w:p>
    <w:p w14:paraId="619FD68D" w14:textId="77777777" w:rsidR="00400FB5" w:rsidRPr="00BF37D7" w:rsidRDefault="00400FB5" w:rsidP="0051784C">
      <w:pPr>
        <w:spacing w:after="0" w:line="240" w:lineRule="auto"/>
        <w:rPr>
          <w:rFonts w:eastAsia="Times New Roman"/>
          <w:lang w:eastAsia="nb-NO"/>
        </w:rPr>
      </w:pPr>
    </w:p>
    <w:p w14:paraId="4BF6BF81" w14:textId="77777777" w:rsidR="00400FB5" w:rsidRPr="00BF37D7" w:rsidRDefault="00400FB5" w:rsidP="00400FB5">
      <w:pPr>
        <w:numPr>
          <w:ilvl w:val="0"/>
          <w:numId w:val="1"/>
        </w:numPr>
        <w:tabs>
          <w:tab w:val="clear" w:pos="720"/>
          <w:tab w:val="num" w:pos="0"/>
          <w:tab w:val="num" w:pos="502"/>
        </w:tabs>
        <w:spacing w:after="0" w:line="240" w:lineRule="auto"/>
        <w:ind w:left="0" w:firstLine="0"/>
        <w:rPr>
          <w:rFonts w:eastAsia="Times New Roman"/>
          <w:b/>
          <w:lang w:eastAsia="nb-NO"/>
        </w:rPr>
      </w:pPr>
      <w:r w:rsidRPr="00BF37D7">
        <w:rPr>
          <w:rFonts w:eastAsia="Times New Roman"/>
          <w:b/>
          <w:lang w:eastAsia="nb-NO"/>
        </w:rPr>
        <w:lastRenderedPageBreak/>
        <w:t>Dokumentasjon</w:t>
      </w:r>
    </w:p>
    <w:p w14:paraId="541DA15D" w14:textId="77777777" w:rsidR="00400FB5" w:rsidRPr="00BF37D7" w:rsidRDefault="00400FB5" w:rsidP="00400FB5">
      <w:pPr>
        <w:spacing w:after="0" w:line="240" w:lineRule="auto"/>
        <w:rPr>
          <w:rFonts w:eastAsia="Times New Roman"/>
          <w:lang w:eastAsia="nb-NO"/>
        </w:rPr>
      </w:pPr>
      <w:r w:rsidRPr="00BF37D7">
        <w:rPr>
          <w:rFonts w:eastAsia="Times New Roman"/>
          <w:lang w:eastAsia="nb-NO"/>
        </w:rPr>
        <w:t>Iverksatte tiltak skal dokumenteres gjennom oppfølgingsplan som utarbeides i dialog mellom leder og den sykemeldte medarbeider.  Dette gjelder både forebygging og oppfølging av sykemeldte. I de tilfeller hvor saken behandles i IA utvalget skal det utarbeides en oppfølgingsplan mellom IA utvalget og den sykemeldte medarbeider.  Dette blir skriftliggjort i referatet fra møtet. Utfylling av sjekkliste for leders kontakt med sykemeldte skal også dokumenteres.</w:t>
      </w:r>
    </w:p>
    <w:p w14:paraId="0FC43D09" w14:textId="77777777" w:rsidR="00400FB5" w:rsidRPr="00BF37D7" w:rsidRDefault="00400FB5" w:rsidP="00400FB5">
      <w:pPr>
        <w:spacing w:after="0" w:line="240" w:lineRule="auto"/>
        <w:rPr>
          <w:rFonts w:eastAsia="Times New Roman"/>
          <w:lang w:eastAsia="nb-NO"/>
        </w:rPr>
      </w:pPr>
    </w:p>
    <w:p w14:paraId="76664A59" w14:textId="77777777" w:rsidR="00400FB5" w:rsidRPr="00BF37D7" w:rsidRDefault="00400FB5" w:rsidP="00400FB5">
      <w:pPr>
        <w:spacing w:after="0" w:line="240" w:lineRule="auto"/>
        <w:rPr>
          <w:rFonts w:eastAsia="Times New Roman"/>
          <w:lang w:eastAsia="nb-NO"/>
        </w:rPr>
      </w:pPr>
      <w:r w:rsidRPr="00BF37D7">
        <w:rPr>
          <w:rFonts w:eastAsia="Times New Roman"/>
          <w:lang w:eastAsia="nb-NO"/>
        </w:rPr>
        <w:t>All dokumentasjon skal behandles konfidensielt og oppbevares på personalmappe.  Dokumentasjon er viktig for det systematiske HMS-arbeidet.</w:t>
      </w:r>
    </w:p>
    <w:p w14:paraId="4D3F2E7E" w14:textId="77777777" w:rsidR="00400FB5" w:rsidRPr="00BF37D7" w:rsidRDefault="00400FB5" w:rsidP="00400FB5">
      <w:pPr>
        <w:spacing w:after="0" w:line="240" w:lineRule="auto"/>
        <w:rPr>
          <w:rFonts w:eastAsia="Times New Roman"/>
          <w:lang w:eastAsia="nb-NO"/>
        </w:rPr>
      </w:pPr>
    </w:p>
    <w:p w14:paraId="0BE782D9" w14:textId="77777777" w:rsidR="00400FB5" w:rsidRPr="00BF37D7" w:rsidRDefault="00400FB5" w:rsidP="00400FB5">
      <w:pPr>
        <w:numPr>
          <w:ilvl w:val="0"/>
          <w:numId w:val="1"/>
        </w:numPr>
        <w:tabs>
          <w:tab w:val="clear" w:pos="720"/>
          <w:tab w:val="num" w:pos="0"/>
          <w:tab w:val="num" w:pos="502"/>
        </w:tabs>
        <w:spacing w:after="0" w:line="240" w:lineRule="auto"/>
        <w:ind w:left="0" w:firstLine="0"/>
        <w:rPr>
          <w:rFonts w:eastAsia="Times New Roman"/>
          <w:b/>
          <w:lang w:eastAsia="nb-NO"/>
        </w:rPr>
      </w:pPr>
      <w:r w:rsidRPr="00BF37D7">
        <w:rPr>
          <w:rFonts w:eastAsia="Times New Roman"/>
          <w:b/>
          <w:lang w:eastAsia="nb-NO"/>
        </w:rPr>
        <w:t>Dokumenter</w:t>
      </w:r>
    </w:p>
    <w:p w14:paraId="4B9387F6" w14:textId="77777777" w:rsidR="00400FB5" w:rsidRPr="00BF37D7" w:rsidRDefault="00400FB5" w:rsidP="00400FB5">
      <w:pPr>
        <w:spacing w:after="0" w:line="240" w:lineRule="auto"/>
        <w:rPr>
          <w:rFonts w:eastAsia="Times New Roman"/>
          <w:lang w:eastAsia="nb-NO"/>
        </w:rPr>
      </w:pPr>
      <w:r w:rsidRPr="00BF37D7">
        <w:rPr>
          <w:rFonts w:eastAsia="Times New Roman"/>
          <w:lang w:eastAsia="nb-NO"/>
        </w:rPr>
        <w:t>Følgende dokumenter vedlegges retningslinjer for oppfølging av sykemeldte:</w:t>
      </w:r>
    </w:p>
    <w:p w14:paraId="75D3CCFE" w14:textId="77777777" w:rsidR="00400FB5" w:rsidRPr="00BF37D7" w:rsidRDefault="00400FB5" w:rsidP="00400FB5">
      <w:pPr>
        <w:spacing w:after="0" w:line="240" w:lineRule="auto"/>
        <w:rPr>
          <w:rFonts w:eastAsia="Times New Roman"/>
          <w:lang w:eastAsia="nb-NO"/>
        </w:rPr>
      </w:pPr>
    </w:p>
    <w:p w14:paraId="596C2A4D" w14:textId="77777777" w:rsidR="00400FB5" w:rsidRPr="00BF37D7" w:rsidRDefault="00400FB5" w:rsidP="00400FB5">
      <w:pPr>
        <w:numPr>
          <w:ilvl w:val="0"/>
          <w:numId w:val="15"/>
        </w:numPr>
        <w:spacing w:after="0" w:line="240" w:lineRule="auto"/>
        <w:rPr>
          <w:rFonts w:eastAsia="Times New Roman"/>
          <w:lang w:eastAsia="nb-NO"/>
        </w:rPr>
      </w:pPr>
      <w:r w:rsidRPr="00BF37D7">
        <w:rPr>
          <w:rFonts w:eastAsia="Times New Roman"/>
          <w:lang w:eastAsia="nb-NO"/>
        </w:rPr>
        <w:t>Retningslinjer for forebyggin</w:t>
      </w:r>
      <w:r w:rsidR="00E142D1" w:rsidRPr="00BF37D7">
        <w:rPr>
          <w:rFonts w:eastAsia="Times New Roman"/>
          <w:lang w:eastAsia="nb-NO"/>
        </w:rPr>
        <w:t>g av sykefravær og oppfølging av</w:t>
      </w:r>
      <w:r w:rsidRPr="00BF37D7">
        <w:rPr>
          <w:rFonts w:eastAsia="Times New Roman"/>
          <w:lang w:eastAsia="nb-NO"/>
        </w:rPr>
        <w:t xml:space="preserve"> sykemeldte arbeidstakere</w:t>
      </w:r>
      <w:r w:rsidR="00E142D1" w:rsidRPr="00BF37D7">
        <w:rPr>
          <w:rFonts w:eastAsia="Times New Roman"/>
          <w:lang w:eastAsia="nb-NO"/>
        </w:rPr>
        <w:t>.</w:t>
      </w:r>
    </w:p>
    <w:p w14:paraId="259FB9E5" w14:textId="77777777" w:rsidR="00400FB5" w:rsidRPr="00BF37D7" w:rsidRDefault="00400FB5" w:rsidP="00400FB5">
      <w:pPr>
        <w:spacing w:after="0" w:line="240" w:lineRule="auto"/>
        <w:rPr>
          <w:rFonts w:eastAsia="Times New Roman"/>
          <w:lang w:eastAsia="nb-NO"/>
        </w:rPr>
      </w:pPr>
    </w:p>
    <w:p w14:paraId="7BAB4B92" w14:textId="77777777" w:rsidR="00400FB5" w:rsidRPr="00BF37D7" w:rsidRDefault="00400FB5" w:rsidP="00400FB5">
      <w:pPr>
        <w:spacing w:after="0" w:line="240" w:lineRule="auto"/>
        <w:rPr>
          <w:rFonts w:eastAsia="Times New Roman"/>
          <w:lang w:eastAsia="nb-NO"/>
        </w:rPr>
      </w:pPr>
      <w:r w:rsidRPr="00BF37D7">
        <w:rPr>
          <w:rFonts w:eastAsia="Times New Roman"/>
          <w:lang w:eastAsia="nb-NO"/>
        </w:rPr>
        <w:t xml:space="preserve">           </w:t>
      </w:r>
      <w:r w:rsidRPr="00BF37D7">
        <w:rPr>
          <w:rFonts w:eastAsia="Times New Roman"/>
          <w:u w:val="single"/>
          <w:lang w:eastAsia="nb-NO"/>
        </w:rPr>
        <w:t>Vedlegg 1</w:t>
      </w:r>
      <w:r w:rsidRPr="00BF37D7">
        <w:rPr>
          <w:rFonts w:eastAsia="Times New Roman"/>
          <w:lang w:eastAsia="nb-NO"/>
        </w:rPr>
        <w:t>. Rutine for IA utvalgsmøter</w:t>
      </w:r>
    </w:p>
    <w:p w14:paraId="757F27E2" w14:textId="77777777" w:rsidR="00400FB5" w:rsidRPr="00BF37D7" w:rsidRDefault="00400FB5" w:rsidP="00400FB5">
      <w:pPr>
        <w:spacing w:after="0" w:line="240" w:lineRule="auto"/>
        <w:rPr>
          <w:rFonts w:eastAsia="Times New Roman"/>
          <w:lang w:eastAsia="nb-NO"/>
        </w:rPr>
      </w:pPr>
    </w:p>
    <w:p w14:paraId="2A29EF15" w14:textId="77777777" w:rsidR="00400FB5" w:rsidRPr="00BF37D7" w:rsidRDefault="00400FB5" w:rsidP="00400FB5">
      <w:pPr>
        <w:spacing w:after="0" w:line="240" w:lineRule="auto"/>
        <w:rPr>
          <w:rFonts w:eastAsia="Times New Roman"/>
          <w:lang w:eastAsia="nb-NO"/>
        </w:rPr>
      </w:pPr>
      <w:r w:rsidRPr="00BF37D7">
        <w:rPr>
          <w:rFonts w:eastAsia="Times New Roman"/>
          <w:lang w:eastAsia="nb-NO"/>
        </w:rPr>
        <w:tab/>
      </w:r>
    </w:p>
    <w:p w14:paraId="25C5B459" w14:textId="77777777" w:rsidR="00400FB5" w:rsidRPr="00BF37D7" w:rsidRDefault="00E142D1" w:rsidP="00400FB5">
      <w:pPr>
        <w:spacing w:after="0" w:line="240" w:lineRule="auto"/>
        <w:rPr>
          <w:rFonts w:eastAsia="Times New Roman"/>
          <w:b/>
          <w:lang w:eastAsia="nb-NO"/>
        </w:rPr>
      </w:pPr>
      <w:r w:rsidRPr="00BF37D7">
        <w:rPr>
          <w:rFonts w:eastAsia="Times New Roman"/>
          <w:lang w:eastAsia="nb-NO"/>
        </w:rPr>
        <w:t xml:space="preserve">           </w:t>
      </w:r>
      <w:r w:rsidR="00400FB5" w:rsidRPr="00BF37D7">
        <w:rPr>
          <w:rFonts w:eastAsia="Times New Roman"/>
          <w:u w:val="single"/>
          <w:lang w:eastAsia="nb-NO"/>
        </w:rPr>
        <w:t>Vedlegg 2</w:t>
      </w:r>
      <w:r w:rsidR="00400FB5" w:rsidRPr="00BF37D7">
        <w:rPr>
          <w:rFonts w:eastAsia="Times New Roman"/>
          <w:lang w:eastAsia="nb-NO"/>
        </w:rPr>
        <w:t>. Omplassering / utprøving på grunn av helse</w:t>
      </w:r>
    </w:p>
    <w:p w14:paraId="2CA48B42" w14:textId="77777777" w:rsidR="00400FB5" w:rsidRPr="00BF37D7" w:rsidRDefault="00400FB5" w:rsidP="00400FB5">
      <w:pPr>
        <w:spacing w:after="0" w:line="240" w:lineRule="auto"/>
        <w:rPr>
          <w:rFonts w:eastAsia="Times New Roman"/>
          <w:lang w:eastAsia="nb-NO"/>
        </w:rPr>
      </w:pPr>
      <w:r w:rsidRPr="00BF37D7">
        <w:rPr>
          <w:rFonts w:eastAsia="Times New Roman"/>
          <w:lang w:eastAsia="nb-NO"/>
        </w:rPr>
        <w:tab/>
      </w:r>
    </w:p>
    <w:p w14:paraId="3F7F1D0C" w14:textId="77777777" w:rsidR="00400FB5" w:rsidRPr="00BF37D7" w:rsidRDefault="00400FB5" w:rsidP="00400FB5">
      <w:pPr>
        <w:spacing w:after="0" w:line="240" w:lineRule="auto"/>
        <w:rPr>
          <w:rFonts w:eastAsia="Times New Roman"/>
          <w:b/>
          <w:lang w:eastAsia="nb-NO"/>
        </w:rPr>
      </w:pPr>
      <w:r w:rsidRPr="00BF37D7">
        <w:rPr>
          <w:rFonts w:eastAsia="Times New Roman"/>
          <w:lang w:eastAsia="nb-NO"/>
        </w:rPr>
        <w:tab/>
      </w:r>
      <w:r w:rsidRPr="00BF37D7">
        <w:rPr>
          <w:rFonts w:eastAsia="Times New Roman"/>
          <w:lang w:eastAsia="nb-NO"/>
        </w:rPr>
        <w:tab/>
      </w:r>
    </w:p>
    <w:p w14:paraId="0A8A266F" w14:textId="77777777" w:rsidR="00400FB5" w:rsidRPr="00BF37D7" w:rsidRDefault="00400FB5" w:rsidP="0051784C">
      <w:pPr>
        <w:spacing w:after="0" w:line="240" w:lineRule="auto"/>
        <w:rPr>
          <w:rFonts w:eastAsia="Times New Roman"/>
          <w:lang w:eastAsia="nb-NO"/>
        </w:rPr>
      </w:pPr>
    </w:p>
    <w:p w14:paraId="70F13854" w14:textId="77777777" w:rsidR="0051784C" w:rsidRPr="00BF37D7" w:rsidRDefault="0051784C" w:rsidP="006166FE">
      <w:pPr>
        <w:keepNext/>
        <w:spacing w:after="0" w:line="240" w:lineRule="auto"/>
        <w:outlineLvl w:val="1"/>
        <w:rPr>
          <w:rFonts w:eastAsia="Times New Roman"/>
          <w:bCs/>
          <w:lang w:eastAsia="nb-NO"/>
        </w:rPr>
      </w:pPr>
    </w:p>
    <w:p w14:paraId="710ADDB5" w14:textId="77777777" w:rsidR="006166FE" w:rsidRPr="00BF37D7" w:rsidRDefault="006166FE" w:rsidP="006166FE">
      <w:pPr>
        <w:spacing w:after="0" w:line="240" w:lineRule="auto"/>
        <w:rPr>
          <w:rFonts w:eastAsia="Times New Roman"/>
          <w:lang w:eastAsia="nb-NO"/>
        </w:rPr>
      </w:pPr>
    </w:p>
    <w:p w14:paraId="48E857DF" w14:textId="77777777" w:rsidR="006166FE" w:rsidRPr="00BF37D7" w:rsidRDefault="006166FE" w:rsidP="006166FE">
      <w:pPr>
        <w:spacing w:after="0" w:line="480" w:lineRule="auto"/>
        <w:rPr>
          <w:rFonts w:eastAsia="Times New Roman"/>
          <w:lang w:eastAsia="nb-NO"/>
        </w:rPr>
      </w:pPr>
    </w:p>
    <w:p w14:paraId="147FEE3D" w14:textId="77777777" w:rsidR="006166FE" w:rsidRPr="00BF37D7" w:rsidRDefault="006166FE" w:rsidP="006166FE">
      <w:pPr>
        <w:spacing w:after="0" w:line="480" w:lineRule="auto"/>
        <w:rPr>
          <w:rFonts w:eastAsia="Times New Roman"/>
          <w:lang w:eastAsia="nb-NO"/>
        </w:rPr>
      </w:pPr>
    </w:p>
    <w:p w14:paraId="0AE3670A" w14:textId="77777777" w:rsidR="006166FE" w:rsidRPr="00BF37D7" w:rsidRDefault="006166FE" w:rsidP="006166FE">
      <w:pPr>
        <w:spacing w:after="0" w:line="480" w:lineRule="auto"/>
        <w:rPr>
          <w:rFonts w:eastAsia="Times New Roman"/>
          <w:lang w:eastAsia="nb-NO"/>
        </w:rPr>
      </w:pPr>
    </w:p>
    <w:p w14:paraId="50F4AC0B" w14:textId="77777777" w:rsidR="006166FE" w:rsidRPr="00BF37D7" w:rsidRDefault="006166FE" w:rsidP="006166FE">
      <w:pPr>
        <w:spacing w:after="0" w:line="480" w:lineRule="auto"/>
        <w:rPr>
          <w:rFonts w:eastAsia="Times New Roman"/>
          <w:lang w:eastAsia="nb-NO"/>
        </w:rPr>
      </w:pPr>
    </w:p>
    <w:p w14:paraId="557911CA" w14:textId="77777777" w:rsidR="006166FE" w:rsidRPr="00BF37D7" w:rsidRDefault="006166FE" w:rsidP="006166FE">
      <w:pPr>
        <w:spacing w:after="0" w:line="480" w:lineRule="auto"/>
        <w:rPr>
          <w:rFonts w:eastAsia="Times New Roman"/>
          <w:lang w:eastAsia="nb-NO"/>
        </w:rPr>
      </w:pPr>
    </w:p>
    <w:p w14:paraId="20AC4C86" w14:textId="77777777" w:rsidR="00E142D1" w:rsidRPr="00BF37D7" w:rsidRDefault="00E142D1" w:rsidP="006166FE">
      <w:pPr>
        <w:spacing w:after="0" w:line="480" w:lineRule="auto"/>
        <w:rPr>
          <w:rFonts w:eastAsia="Times New Roman"/>
          <w:lang w:eastAsia="nb-NO"/>
        </w:rPr>
      </w:pPr>
    </w:p>
    <w:p w14:paraId="0D0077DD" w14:textId="77777777" w:rsidR="00F23BF3" w:rsidRPr="00BF37D7" w:rsidRDefault="00F23BF3" w:rsidP="006166FE">
      <w:pPr>
        <w:numPr>
          <w:ilvl w:val="1"/>
          <w:numId w:val="13"/>
        </w:numPr>
        <w:spacing w:after="0" w:line="480" w:lineRule="auto"/>
        <w:rPr>
          <w:rFonts w:eastAsia="Times New Roman"/>
          <w:lang w:eastAsia="nb-NO"/>
        </w:rPr>
      </w:pPr>
      <w:r w:rsidRPr="00BF37D7">
        <w:rPr>
          <w:b/>
          <w:u w:val="single"/>
        </w:rPr>
        <w:lastRenderedPageBreak/>
        <w:t>Sjekkliste oppfølging av sykefravær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040"/>
        <w:gridCol w:w="5130"/>
        <w:gridCol w:w="1936"/>
        <w:gridCol w:w="1985"/>
      </w:tblGrid>
      <w:tr w:rsidR="005935D6" w:rsidRPr="00BF37D7" w14:paraId="4C84CA6E" w14:textId="77777777" w:rsidTr="00A9339E">
        <w:tc>
          <w:tcPr>
            <w:tcW w:w="1903" w:type="dxa"/>
            <w:shd w:val="clear" w:color="auto" w:fill="auto"/>
          </w:tcPr>
          <w:p w14:paraId="66032230" w14:textId="77777777" w:rsidR="005935D6" w:rsidRPr="00BF37D7" w:rsidRDefault="005935D6" w:rsidP="002E02E3">
            <w:r w:rsidRPr="00BF37D7">
              <w:t>Aktivitet</w:t>
            </w:r>
          </w:p>
        </w:tc>
        <w:tc>
          <w:tcPr>
            <w:tcW w:w="8396" w:type="dxa"/>
            <w:gridSpan w:val="2"/>
            <w:shd w:val="clear" w:color="auto" w:fill="auto"/>
          </w:tcPr>
          <w:p w14:paraId="21438187" w14:textId="77777777" w:rsidR="005935D6" w:rsidRPr="00BF37D7" w:rsidRDefault="005935D6" w:rsidP="002E02E3">
            <w:pPr>
              <w:rPr>
                <w:rStyle w:val="Utheving"/>
                <w:i w:val="0"/>
                <w:color w:val="000000"/>
              </w:rPr>
            </w:pPr>
            <w:r w:rsidRPr="00BF37D7">
              <w:rPr>
                <w:rStyle w:val="Utheving"/>
                <w:i w:val="0"/>
                <w:color w:val="000000"/>
              </w:rPr>
              <w:t xml:space="preserve">Tiltak </w:t>
            </w:r>
          </w:p>
        </w:tc>
        <w:tc>
          <w:tcPr>
            <w:tcW w:w="1936" w:type="dxa"/>
            <w:shd w:val="clear" w:color="auto" w:fill="auto"/>
          </w:tcPr>
          <w:p w14:paraId="35CCD5B6" w14:textId="77777777" w:rsidR="005935D6" w:rsidRPr="00BF37D7" w:rsidRDefault="005935D6" w:rsidP="002E02E3">
            <w:r w:rsidRPr="00BF37D7">
              <w:t xml:space="preserve">Utført dato </w:t>
            </w:r>
          </w:p>
        </w:tc>
        <w:tc>
          <w:tcPr>
            <w:tcW w:w="1985" w:type="dxa"/>
            <w:shd w:val="clear" w:color="auto" w:fill="auto"/>
          </w:tcPr>
          <w:p w14:paraId="0E2F6D67" w14:textId="77777777" w:rsidR="005935D6" w:rsidRPr="00BF37D7" w:rsidRDefault="005935D6" w:rsidP="002E02E3">
            <w:r w:rsidRPr="00BF37D7">
              <w:t xml:space="preserve">Underskrift </w:t>
            </w:r>
            <w:r w:rsidR="004E140E" w:rsidRPr="00BF37D7">
              <w:t>ansatt og leder</w:t>
            </w:r>
          </w:p>
        </w:tc>
      </w:tr>
      <w:tr w:rsidR="005935D6" w:rsidRPr="00BF37D7" w14:paraId="51D9A256" w14:textId="77777777" w:rsidTr="00A9339E">
        <w:tc>
          <w:tcPr>
            <w:tcW w:w="1903" w:type="dxa"/>
            <w:shd w:val="clear" w:color="auto" w:fill="auto"/>
          </w:tcPr>
          <w:p w14:paraId="1D56B8C7" w14:textId="77777777" w:rsidR="005935D6" w:rsidRPr="00BF37D7" w:rsidRDefault="005935D6" w:rsidP="002E02E3">
            <w:r w:rsidRPr="00BF37D7">
              <w:t>Informasjon om Egenmelding</w:t>
            </w:r>
          </w:p>
        </w:tc>
        <w:tc>
          <w:tcPr>
            <w:tcW w:w="8396" w:type="dxa"/>
            <w:gridSpan w:val="2"/>
            <w:shd w:val="clear" w:color="auto" w:fill="auto"/>
          </w:tcPr>
          <w:p w14:paraId="22FB6377" w14:textId="77777777" w:rsidR="005935D6" w:rsidRPr="00BF37D7" w:rsidRDefault="005935D6" w:rsidP="00F23BF3">
            <w:pPr>
              <w:rPr>
                <w:rStyle w:val="Utheving"/>
                <w:i w:val="0"/>
                <w:color w:val="000000"/>
                <w:sz w:val="20"/>
                <w:szCs w:val="20"/>
              </w:rPr>
            </w:pPr>
            <w:r w:rsidRPr="00BF37D7">
              <w:rPr>
                <w:rStyle w:val="Utheving"/>
                <w:i w:val="0"/>
                <w:color w:val="000000"/>
                <w:sz w:val="20"/>
                <w:szCs w:val="20"/>
              </w:rPr>
              <w:t>Egenmeldt fravær kan ikke benyttes av arbeidstaker som har arbeidet mindre enn to måneder i kommune. Ved midlertidig avbrudd i arbeidsforholdet på mer enn 14 dagers (permisjon uten lønn e.l.) må arbeidstaker ha arbeidet i minst 2 måneder før rett til omsorgspenger fra arbeidsgiver igjen oppstår. Tidligst mulig første fraværsdag skal den fravær</w:t>
            </w:r>
            <w:r w:rsidR="00D13A13" w:rsidRPr="00BF37D7">
              <w:rPr>
                <w:rStyle w:val="Utheving"/>
                <w:i w:val="0"/>
                <w:color w:val="000000"/>
                <w:sz w:val="20"/>
                <w:szCs w:val="20"/>
              </w:rPr>
              <w:t>ende melde fra til arbeidsgiver</w:t>
            </w:r>
            <w:r w:rsidRPr="00BF37D7">
              <w:rPr>
                <w:rStyle w:val="Utheving"/>
                <w:i w:val="0"/>
                <w:color w:val="000000"/>
                <w:sz w:val="20"/>
                <w:szCs w:val="20"/>
              </w:rPr>
              <w:t xml:space="preserve"> ved å ringe nærmeste leder. Den ansatte bør opplyse om fraværet skyldes egen sykdom (eller barns/barnepassers sykdom), om sykdommen er jobbrelatert og hvor lenge vedkommende regner med å bli borte.</w:t>
            </w:r>
          </w:p>
          <w:p w14:paraId="21239669" w14:textId="77777777" w:rsidR="005935D6" w:rsidRPr="00BF37D7" w:rsidRDefault="005935D6" w:rsidP="00F23BF3">
            <w:pPr>
              <w:rPr>
                <w:rStyle w:val="Utheving"/>
                <w:i w:val="0"/>
                <w:color w:val="000000"/>
                <w:sz w:val="20"/>
                <w:szCs w:val="20"/>
              </w:rPr>
            </w:pPr>
            <w:r w:rsidRPr="00BF37D7">
              <w:rPr>
                <w:rStyle w:val="Utheving"/>
                <w:i w:val="0"/>
                <w:color w:val="000000"/>
                <w:sz w:val="20"/>
                <w:szCs w:val="20"/>
              </w:rPr>
              <w:t xml:space="preserve">  Egenmelding skrives for inntil 8 kalenderdager (fridager telles med) og leveres første dag på jobb til nærmeste leder.  Retten til lønn under sykdom bortfaller dersom fraværet ikke blir tilfredsstillende dokumentert, jfr. HTA 8.2.3.1 og folketrygdloven § 8-7, 8-24 – 8-27.</w:t>
            </w:r>
          </w:p>
          <w:p w14:paraId="6D4E0D3D" w14:textId="77777777" w:rsidR="005935D6" w:rsidRPr="00BF37D7" w:rsidRDefault="005935D6" w:rsidP="00F23BF3">
            <w:pPr>
              <w:rPr>
                <w:rStyle w:val="Utheving"/>
                <w:i w:val="0"/>
                <w:color w:val="000000"/>
                <w:sz w:val="20"/>
                <w:szCs w:val="20"/>
              </w:rPr>
            </w:pPr>
            <w:r w:rsidRPr="00BF37D7">
              <w:rPr>
                <w:rStyle w:val="Utheving"/>
                <w:i w:val="0"/>
                <w:color w:val="000000"/>
                <w:sz w:val="20"/>
                <w:szCs w:val="20"/>
              </w:rPr>
              <w:t xml:space="preserve"> Ved fravær på mer enn 8 dager må lege oppsøkes for å få sykemelding. Sykemelding skal umiddelbart leveres nærmeste leder, fortrinnsvis ved personlig oppmøte på arbeidsstedet. Det er da naturlig med en kort samtale om fraværets jobbrelatering, funksjonsevne og tilrettelegging av arbeidet.</w:t>
            </w:r>
          </w:p>
          <w:p w14:paraId="665EC7DB" w14:textId="77777777" w:rsidR="005935D6" w:rsidRPr="00BF37D7" w:rsidRDefault="005935D6" w:rsidP="00DA563B">
            <w:pPr>
              <w:spacing w:after="0" w:line="240" w:lineRule="auto"/>
              <w:rPr>
                <w:rFonts w:eastAsia="Times New Roman"/>
                <w:sz w:val="20"/>
                <w:szCs w:val="20"/>
                <w:lang w:eastAsia="nb-NO"/>
              </w:rPr>
            </w:pPr>
            <w:r w:rsidRPr="00BF37D7">
              <w:rPr>
                <w:rFonts w:eastAsia="Times New Roman"/>
                <w:sz w:val="20"/>
                <w:szCs w:val="20"/>
                <w:lang w:eastAsia="nb-NO"/>
              </w:rPr>
              <w:t>Alle ansatte med 4 eller flere egenmeldte sykefravær skal ha en dialogsamtale med nærmeste leder.</w:t>
            </w:r>
          </w:p>
          <w:p w14:paraId="5D260F92" w14:textId="77777777" w:rsidR="005935D6" w:rsidRPr="00BF37D7" w:rsidRDefault="005935D6" w:rsidP="00DA563B">
            <w:pPr>
              <w:spacing w:after="0" w:line="240" w:lineRule="auto"/>
              <w:rPr>
                <w:rFonts w:eastAsia="Times New Roman"/>
                <w:sz w:val="20"/>
                <w:szCs w:val="20"/>
                <w:lang w:eastAsia="nb-NO"/>
              </w:rPr>
            </w:pPr>
            <w:r w:rsidRPr="00BF37D7">
              <w:rPr>
                <w:rFonts w:eastAsia="Times New Roman"/>
                <w:sz w:val="20"/>
                <w:szCs w:val="20"/>
                <w:lang w:eastAsia="nb-NO"/>
              </w:rPr>
              <w:t>Formål med samtalen:</w:t>
            </w:r>
          </w:p>
          <w:p w14:paraId="18304D47" w14:textId="77777777" w:rsidR="005935D6" w:rsidRPr="00BF37D7" w:rsidRDefault="005935D6" w:rsidP="00DA563B">
            <w:pPr>
              <w:numPr>
                <w:ilvl w:val="0"/>
                <w:numId w:val="4"/>
              </w:numPr>
              <w:spacing w:after="0" w:line="240" w:lineRule="auto"/>
              <w:rPr>
                <w:rFonts w:eastAsia="Times New Roman"/>
                <w:sz w:val="20"/>
                <w:szCs w:val="20"/>
                <w:lang w:eastAsia="nb-NO"/>
              </w:rPr>
            </w:pPr>
            <w:r w:rsidRPr="00BF37D7">
              <w:rPr>
                <w:rFonts w:eastAsia="Times New Roman"/>
                <w:sz w:val="20"/>
                <w:szCs w:val="20"/>
                <w:lang w:eastAsia="nb-NO"/>
              </w:rPr>
              <w:t>Arbeide systematisk for å forebygge sykdom og skade</w:t>
            </w:r>
          </w:p>
          <w:p w14:paraId="10114C3A" w14:textId="77777777" w:rsidR="005935D6" w:rsidRPr="00BF37D7" w:rsidRDefault="005935D6" w:rsidP="00DA563B">
            <w:pPr>
              <w:numPr>
                <w:ilvl w:val="0"/>
                <w:numId w:val="4"/>
              </w:numPr>
              <w:spacing w:after="0" w:line="240" w:lineRule="auto"/>
              <w:rPr>
                <w:rFonts w:eastAsia="Times New Roman"/>
                <w:sz w:val="20"/>
                <w:szCs w:val="20"/>
                <w:lang w:eastAsia="nb-NO"/>
              </w:rPr>
            </w:pPr>
            <w:r w:rsidRPr="00BF37D7">
              <w:rPr>
                <w:rFonts w:eastAsia="Times New Roman"/>
                <w:sz w:val="20"/>
                <w:szCs w:val="20"/>
                <w:lang w:eastAsia="nb-NO"/>
              </w:rPr>
              <w:t>Følge opp ansatte som kan være i faresonen for økt sykdom</w:t>
            </w:r>
          </w:p>
          <w:p w14:paraId="02A5FFBA" w14:textId="77777777" w:rsidR="005935D6" w:rsidRPr="00BF37D7" w:rsidRDefault="005935D6" w:rsidP="00DA563B">
            <w:pPr>
              <w:numPr>
                <w:ilvl w:val="0"/>
                <w:numId w:val="4"/>
              </w:numPr>
              <w:spacing w:after="0" w:line="240" w:lineRule="auto"/>
              <w:rPr>
                <w:rFonts w:eastAsia="Times New Roman"/>
                <w:sz w:val="20"/>
                <w:szCs w:val="20"/>
                <w:lang w:eastAsia="nb-NO"/>
              </w:rPr>
            </w:pPr>
            <w:r w:rsidRPr="00BF37D7">
              <w:rPr>
                <w:rFonts w:eastAsia="Times New Roman"/>
                <w:sz w:val="20"/>
                <w:szCs w:val="20"/>
                <w:lang w:eastAsia="nb-NO"/>
              </w:rPr>
              <w:t>Kartlegge om det er noe i arbeidsmiljø- arbeidssituasjonen som framkaller sykdom</w:t>
            </w:r>
          </w:p>
          <w:p w14:paraId="35502DF4" w14:textId="77777777" w:rsidR="005935D6" w:rsidRPr="00BF37D7" w:rsidRDefault="005935D6" w:rsidP="00DA563B">
            <w:pPr>
              <w:numPr>
                <w:ilvl w:val="0"/>
                <w:numId w:val="4"/>
              </w:numPr>
              <w:spacing w:after="0" w:line="240" w:lineRule="auto"/>
              <w:rPr>
                <w:rFonts w:eastAsia="Times New Roman"/>
                <w:sz w:val="20"/>
                <w:szCs w:val="20"/>
                <w:lang w:eastAsia="nb-NO"/>
              </w:rPr>
            </w:pPr>
            <w:r w:rsidRPr="00BF37D7">
              <w:rPr>
                <w:rFonts w:eastAsia="Times New Roman"/>
                <w:sz w:val="20"/>
                <w:szCs w:val="20"/>
                <w:lang w:eastAsia="nb-NO"/>
              </w:rPr>
              <w:t>Er det mulig å tilrettelegge arbeidet</w:t>
            </w:r>
          </w:p>
          <w:p w14:paraId="5FFFCA00" w14:textId="77777777" w:rsidR="005935D6" w:rsidRPr="00BF37D7" w:rsidRDefault="005935D6" w:rsidP="00DA563B">
            <w:pPr>
              <w:numPr>
                <w:ilvl w:val="0"/>
                <w:numId w:val="4"/>
              </w:numPr>
              <w:spacing w:after="0" w:line="240" w:lineRule="auto"/>
              <w:rPr>
                <w:rFonts w:eastAsia="Times New Roman"/>
                <w:sz w:val="20"/>
                <w:szCs w:val="20"/>
                <w:lang w:eastAsia="nb-NO"/>
              </w:rPr>
            </w:pPr>
            <w:r w:rsidRPr="00BF37D7">
              <w:rPr>
                <w:rFonts w:eastAsia="Times New Roman"/>
                <w:sz w:val="20"/>
                <w:szCs w:val="20"/>
                <w:lang w:eastAsia="nb-NO"/>
              </w:rPr>
              <w:t>Nærmeste leder dokumenterer samtalen som et ledd i IA / HMS-arbeidet.</w:t>
            </w:r>
          </w:p>
          <w:p w14:paraId="72F5431B" w14:textId="77777777" w:rsidR="004E140E" w:rsidRPr="00BF37D7" w:rsidRDefault="005935D6" w:rsidP="00891CE5">
            <w:pPr>
              <w:numPr>
                <w:ilvl w:val="0"/>
                <w:numId w:val="4"/>
              </w:numPr>
              <w:rPr>
                <w:iCs/>
                <w:color w:val="000000"/>
              </w:rPr>
            </w:pPr>
            <w:r w:rsidRPr="00BF37D7">
              <w:rPr>
                <w:rStyle w:val="Utheving"/>
                <w:i w:val="0"/>
                <w:color w:val="000000"/>
                <w:sz w:val="20"/>
                <w:szCs w:val="20"/>
              </w:rPr>
              <w:t xml:space="preserve">Når arbeidstakeren har hatt 24 egenmeldingsdager de siste 12 måneder, må sykemelding leveres fra første arbeidsdag. Arbeidstakere som har arbeidet mindre enn </w:t>
            </w:r>
            <w:r w:rsidRPr="00BF37D7">
              <w:rPr>
                <w:rStyle w:val="Utheving"/>
                <w:i w:val="0"/>
                <w:color w:val="000000"/>
                <w:sz w:val="20"/>
                <w:szCs w:val="20"/>
              </w:rPr>
              <w:lastRenderedPageBreak/>
              <w:t>to måneder sammenhengende i kommunen, skal levere sykmelding fra første fraværsdag.</w:t>
            </w:r>
          </w:p>
        </w:tc>
        <w:tc>
          <w:tcPr>
            <w:tcW w:w="1936" w:type="dxa"/>
            <w:shd w:val="clear" w:color="auto" w:fill="auto"/>
          </w:tcPr>
          <w:p w14:paraId="461C4C3C" w14:textId="77777777" w:rsidR="005935D6" w:rsidRPr="00BF37D7" w:rsidRDefault="005935D6" w:rsidP="002E02E3"/>
        </w:tc>
        <w:tc>
          <w:tcPr>
            <w:tcW w:w="1985" w:type="dxa"/>
            <w:shd w:val="clear" w:color="auto" w:fill="auto"/>
          </w:tcPr>
          <w:p w14:paraId="46A56327" w14:textId="77777777" w:rsidR="005935D6" w:rsidRPr="00BF37D7" w:rsidRDefault="005935D6" w:rsidP="002E02E3"/>
        </w:tc>
      </w:tr>
      <w:tr w:rsidR="004E140E" w:rsidRPr="00BF37D7" w14:paraId="31C9A12F" w14:textId="77777777" w:rsidTr="00A9339E">
        <w:tc>
          <w:tcPr>
            <w:tcW w:w="1903" w:type="dxa"/>
            <w:shd w:val="clear" w:color="auto" w:fill="auto"/>
          </w:tcPr>
          <w:p w14:paraId="2535AEE9" w14:textId="77777777" w:rsidR="004E140E" w:rsidRPr="00BF37D7" w:rsidRDefault="004E140E" w:rsidP="002E02E3">
            <w:r w:rsidRPr="00BF37D7">
              <w:t>Aktivitet</w:t>
            </w:r>
          </w:p>
        </w:tc>
        <w:tc>
          <w:tcPr>
            <w:tcW w:w="8396" w:type="dxa"/>
            <w:gridSpan w:val="2"/>
            <w:shd w:val="clear" w:color="auto" w:fill="auto"/>
          </w:tcPr>
          <w:p w14:paraId="1783E92E" w14:textId="77777777" w:rsidR="004E140E" w:rsidRPr="00BF37D7" w:rsidRDefault="004E140E" w:rsidP="002E02E3">
            <w:r w:rsidRPr="00BF37D7">
              <w:t xml:space="preserve">Tiltak </w:t>
            </w:r>
          </w:p>
        </w:tc>
        <w:tc>
          <w:tcPr>
            <w:tcW w:w="1936" w:type="dxa"/>
            <w:shd w:val="clear" w:color="auto" w:fill="auto"/>
          </w:tcPr>
          <w:p w14:paraId="3A953698" w14:textId="77777777" w:rsidR="004E140E" w:rsidRPr="00BF37D7" w:rsidRDefault="004E140E" w:rsidP="002E02E3">
            <w:r w:rsidRPr="00BF37D7">
              <w:t>Utført dato</w:t>
            </w:r>
          </w:p>
        </w:tc>
        <w:tc>
          <w:tcPr>
            <w:tcW w:w="1985" w:type="dxa"/>
            <w:shd w:val="clear" w:color="auto" w:fill="auto"/>
          </w:tcPr>
          <w:p w14:paraId="095C377E" w14:textId="77777777" w:rsidR="004E140E" w:rsidRPr="00BF37D7" w:rsidRDefault="004E140E" w:rsidP="002E02E3">
            <w:r w:rsidRPr="00BF37D7">
              <w:t>Underskrift ansatt og leder</w:t>
            </w:r>
          </w:p>
        </w:tc>
      </w:tr>
      <w:tr w:rsidR="005935D6" w:rsidRPr="00BF37D7" w14:paraId="450909B9" w14:textId="77777777" w:rsidTr="00A9339E">
        <w:tc>
          <w:tcPr>
            <w:tcW w:w="1903" w:type="dxa"/>
            <w:shd w:val="clear" w:color="auto" w:fill="auto"/>
          </w:tcPr>
          <w:p w14:paraId="1F395BB2" w14:textId="77777777" w:rsidR="005935D6" w:rsidRPr="00BF37D7" w:rsidRDefault="005935D6" w:rsidP="002E02E3">
            <w:r w:rsidRPr="00BF37D7">
              <w:t>Egenmelding sykt barn/barnepassers sykdom</w:t>
            </w:r>
          </w:p>
        </w:tc>
        <w:tc>
          <w:tcPr>
            <w:tcW w:w="8396" w:type="dxa"/>
            <w:gridSpan w:val="2"/>
            <w:shd w:val="clear" w:color="auto" w:fill="auto"/>
          </w:tcPr>
          <w:p w14:paraId="767F8A69" w14:textId="77777777" w:rsidR="005935D6" w:rsidRPr="00BF37D7" w:rsidRDefault="005935D6" w:rsidP="002E02E3">
            <w:pPr>
              <w:rPr>
                <w:sz w:val="20"/>
                <w:szCs w:val="20"/>
              </w:rPr>
            </w:pPr>
            <w:r w:rsidRPr="00BF37D7">
              <w:rPr>
                <w:sz w:val="20"/>
                <w:szCs w:val="20"/>
              </w:rPr>
              <w:t>Egenmeldt fravær for sykt barn/barnepassers sykdom kan ikke benyttes av arbeidstaker som har arbeidet mindre enn 4 uker i kommunen.  Ved midlertidig avbrudd i arbeidsforholdet på mer enn 14 dagers (permisjon uten lønn e.l.) må arbeidstaker ha arbeidet i minst 4 uker før rett til omsorgspenger fra arbeidsgiver igjen oppstår.</w:t>
            </w:r>
          </w:p>
          <w:p w14:paraId="15EDDAAE" w14:textId="77777777" w:rsidR="005935D6" w:rsidRPr="00BF37D7" w:rsidRDefault="005935D6" w:rsidP="00F23BF3">
            <w:pPr>
              <w:rPr>
                <w:sz w:val="20"/>
                <w:szCs w:val="20"/>
              </w:rPr>
            </w:pPr>
            <w:r w:rsidRPr="00BF37D7">
              <w:rPr>
                <w:sz w:val="20"/>
                <w:szCs w:val="20"/>
              </w:rPr>
              <w:t>Egenmeldt fravær for sykt barn/barnepassers sykdom: Ved egenmeldt fravær for sykt barn/barnepassers sykdom skal egenmelding fylles ut og leveres umiddelbart etter at de er tilbake på jobb.</w:t>
            </w:r>
          </w:p>
          <w:p w14:paraId="60EAF47D" w14:textId="77777777" w:rsidR="005935D6" w:rsidRPr="00BF37D7" w:rsidRDefault="005935D6" w:rsidP="00F23BF3">
            <w:pPr>
              <w:rPr>
                <w:sz w:val="20"/>
                <w:szCs w:val="20"/>
              </w:rPr>
            </w:pPr>
            <w:r w:rsidRPr="00BF37D7">
              <w:rPr>
                <w:sz w:val="20"/>
                <w:szCs w:val="20"/>
              </w:rPr>
              <w:t>Egenmeldt fravær for sykt barn/barnepassers sykdom kan ikke benyttes før etter 4 ukers sammenhengende tilsetting i kommunen.  Ved midlertidig avbrudd i arbeidsforholdet på mer enn 14 dagers må arbeidstaker ha arbeidet i minst 4 uker før rett til omsorgspenger fra arbeidsgiver igjen oppstår.</w:t>
            </w:r>
          </w:p>
          <w:p w14:paraId="30B250DA" w14:textId="77777777" w:rsidR="005935D6" w:rsidRPr="00BF37D7" w:rsidRDefault="005935D6" w:rsidP="00F23BF3">
            <w:pPr>
              <w:rPr>
                <w:sz w:val="20"/>
                <w:szCs w:val="20"/>
              </w:rPr>
            </w:pPr>
            <w:r w:rsidRPr="00BF37D7">
              <w:rPr>
                <w:sz w:val="20"/>
                <w:szCs w:val="20"/>
              </w:rPr>
              <w:t xml:space="preserve">Arbeidstaker kan være borte inntil 3 kalenderdager. Fra og med 4 kalenderdag kan arbeidsgiver kreve legeerklæring.   Permisjonsretten for barn og barnepassers sykdom er til sammen begrenset til 10 dager per kalenderår per arbeidstaker, men inntil 15 dager dersom vedkommende har ansvar for mer enn to barn.  Dersom arbeidstaker er alene om omsorgen er permisjonsretten hhv 20/30 dager. Permisjonsretten gjelder inntil barnet har fylt 12 år.  Aldersgrensen på 12 år gjelder ikke ved sykdom hos funksjonshemmede barn.  </w:t>
            </w:r>
          </w:p>
        </w:tc>
        <w:tc>
          <w:tcPr>
            <w:tcW w:w="1936" w:type="dxa"/>
            <w:shd w:val="clear" w:color="auto" w:fill="auto"/>
          </w:tcPr>
          <w:p w14:paraId="43D4952F" w14:textId="77777777" w:rsidR="005935D6" w:rsidRPr="00BF37D7" w:rsidRDefault="005935D6" w:rsidP="002E02E3"/>
        </w:tc>
        <w:tc>
          <w:tcPr>
            <w:tcW w:w="1985" w:type="dxa"/>
            <w:shd w:val="clear" w:color="auto" w:fill="auto"/>
          </w:tcPr>
          <w:p w14:paraId="4D6C0BAF" w14:textId="77777777" w:rsidR="005935D6" w:rsidRPr="00BF37D7" w:rsidRDefault="005935D6" w:rsidP="002E02E3"/>
        </w:tc>
      </w:tr>
      <w:tr w:rsidR="005935D6" w:rsidRPr="00BF37D7" w14:paraId="0FFD8812" w14:textId="77777777" w:rsidTr="00A9339E">
        <w:tc>
          <w:tcPr>
            <w:tcW w:w="1903" w:type="dxa"/>
            <w:shd w:val="clear" w:color="auto" w:fill="auto"/>
          </w:tcPr>
          <w:p w14:paraId="06C6CD2F" w14:textId="77777777" w:rsidR="005935D6" w:rsidRPr="00BF37D7" w:rsidRDefault="005935D6" w:rsidP="002E02E3"/>
        </w:tc>
        <w:tc>
          <w:tcPr>
            <w:tcW w:w="8396" w:type="dxa"/>
            <w:gridSpan w:val="2"/>
            <w:shd w:val="clear" w:color="auto" w:fill="auto"/>
          </w:tcPr>
          <w:p w14:paraId="13BA48C9" w14:textId="77777777" w:rsidR="005935D6" w:rsidRPr="00BF37D7" w:rsidRDefault="005935D6" w:rsidP="002E02E3">
            <w:pPr>
              <w:rPr>
                <w:sz w:val="20"/>
                <w:szCs w:val="20"/>
              </w:rPr>
            </w:pPr>
            <w:r w:rsidRPr="00BF37D7">
              <w:rPr>
                <w:sz w:val="20"/>
                <w:szCs w:val="20"/>
              </w:rPr>
              <w:t xml:space="preserve">Sykefravær skal meldes til nærmeste leder pr telefon (ikke </w:t>
            </w:r>
            <w:proofErr w:type="spellStart"/>
            <w:r w:rsidRPr="00BF37D7">
              <w:rPr>
                <w:sz w:val="20"/>
                <w:szCs w:val="20"/>
              </w:rPr>
              <w:t>sms</w:t>
            </w:r>
            <w:proofErr w:type="spellEnd"/>
            <w:r w:rsidRPr="00BF37D7">
              <w:rPr>
                <w:sz w:val="20"/>
                <w:szCs w:val="20"/>
              </w:rPr>
              <w:t>) så fort som mulig for å sikre at vikar kan innkalles ved behov. Egenmelding skal leveres seinest innen 3 dager, med mindre det foreligger spesielle grunner til at dette blir utsatt til seinere.</w:t>
            </w:r>
          </w:p>
        </w:tc>
        <w:tc>
          <w:tcPr>
            <w:tcW w:w="1936" w:type="dxa"/>
            <w:shd w:val="clear" w:color="auto" w:fill="auto"/>
          </w:tcPr>
          <w:p w14:paraId="6C871026" w14:textId="77777777" w:rsidR="005935D6" w:rsidRPr="00BF37D7" w:rsidRDefault="005935D6" w:rsidP="002E02E3"/>
        </w:tc>
        <w:tc>
          <w:tcPr>
            <w:tcW w:w="1985" w:type="dxa"/>
            <w:shd w:val="clear" w:color="auto" w:fill="auto"/>
          </w:tcPr>
          <w:p w14:paraId="14836670" w14:textId="77777777" w:rsidR="005935D6" w:rsidRPr="00BF37D7" w:rsidRDefault="005935D6" w:rsidP="002E02E3"/>
        </w:tc>
      </w:tr>
      <w:tr w:rsidR="005935D6" w:rsidRPr="00BF37D7" w14:paraId="0564A207" w14:textId="77777777" w:rsidTr="00A9339E">
        <w:tc>
          <w:tcPr>
            <w:tcW w:w="1903" w:type="dxa"/>
            <w:shd w:val="clear" w:color="auto" w:fill="auto"/>
          </w:tcPr>
          <w:p w14:paraId="0C59C28E" w14:textId="77777777" w:rsidR="005935D6" w:rsidRPr="00BF37D7" w:rsidRDefault="005935D6" w:rsidP="002E02E3"/>
        </w:tc>
        <w:tc>
          <w:tcPr>
            <w:tcW w:w="8396" w:type="dxa"/>
            <w:gridSpan w:val="2"/>
            <w:shd w:val="clear" w:color="auto" w:fill="auto"/>
          </w:tcPr>
          <w:p w14:paraId="6A8974E9" w14:textId="77777777" w:rsidR="004E140E" w:rsidRPr="00BF37D7" w:rsidRDefault="005935D6" w:rsidP="002E02E3">
            <w:pPr>
              <w:rPr>
                <w:b/>
                <w:sz w:val="20"/>
                <w:szCs w:val="20"/>
              </w:rPr>
            </w:pPr>
            <w:r w:rsidRPr="00BF37D7">
              <w:rPr>
                <w:b/>
                <w:sz w:val="20"/>
                <w:szCs w:val="20"/>
              </w:rPr>
              <w:t>NB! Leveres ikke egenmelding inn seinest 3 dager etter du er kommet tilbake på jobb vil du bli trukket i lønn.</w:t>
            </w:r>
          </w:p>
          <w:p w14:paraId="3656F8BE" w14:textId="77777777" w:rsidR="00891CE5" w:rsidRPr="00BF37D7" w:rsidRDefault="00891CE5" w:rsidP="002E02E3">
            <w:pPr>
              <w:rPr>
                <w:b/>
                <w:sz w:val="20"/>
                <w:szCs w:val="20"/>
              </w:rPr>
            </w:pPr>
          </w:p>
        </w:tc>
        <w:tc>
          <w:tcPr>
            <w:tcW w:w="1936" w:type="dxa"/>
            <w:shd w:val="clear" w:color="auto" w:fill="auto"/>
          </w:tcPr>
          <w:p w14:paraId="419172A8" w14:textId="77777777" w:rsidR="005935D6" w:rsidRPr="00BF37D7" w:rsidRDefault="005935D6" w:rsidP="002E02E3"/>
        </w:tc>
        <w:tc>
          <w:tcPr>
            <w:tcW w:w="1985" w:type="dxa"/>
            <w:shd w:val="clear" w:color="auto" w:fill="auto"/>
          </w:tcPr>
          <w:p w14:paraId="03E86483" w14:textId="77777777" w:rsidR="005935D6" w:rsidRPr="00BF37D7" w:rsidRDefault="005935D6" w:rsidP="002E02E3"/>
        </w:tc>
      </w:tr>
      <w:tr w:rsidR="00AF5F39" w:rsidRPr="00BF37D7" w14:paraId="6E6E30C0" w14:textId="77777777" w:rsidTr="00A9339E">
        <w:tc>
          <w:tcPr>
            <w:tcW w:w="1903" w:type="dxa"/>
            <w:shd w:val="clear" w:color="auto" w:fill="auto"/>
          </w:tcPr>
          <w:p w14:paraId="00A88F02" w14:textId="77777777" w:rsidR="00AF5F39" w:rsidRPr="00BF37D7" w:rsidRDefault="00AF5F39" w:rsidP="002E02E3">
            <w:r w:rsidRPr="00BF37D7">
              <w:t>Aktivitet</w:t>
            </w:r>
          </w:p>
        </w:tc>
        <w:tc>
          <w:tcPr>
            <w:tcW w:w="8396" w:type="dxa"/>
            <w:gridSpan w:val="2"/>
            <w:shd w:val="clear" w:color="auto" w:fill="auto"/>
          </w:tcPr>
          <w:p w14:paraId="5D82F67F" w14:textId="77777777" w:rsidR="00AF5F39" w:rsidRPr="00BF37D7" w:rsidRDefault="00AF5F39" w:rsidP="002E02E3">
            <w:r w:rsidRPr="00BF37D7">
              <w:t xml:space="preserve">Tiltak </w:t>
            </w:r>
          </w:p>
        </w:tc>
        <w:tc>
          <w:tcPr>
            <w:tcW w:w="1936" w:type="dxa"/>
            <w:shd w:val="clear" w:color="auto" w:fill="auto"/>
          </w:tcPr>
          <w:p w14:paraId="04375DE1" w14:textId="77777777" w:rsidR="00AF5F39" w:rsidRPr="00BF37D7" w:rsidRDefault="00AF5F39" w:rsidP="002E02E3">
            <w:r w:rsidRPr="00BF37D7">
              <w:t>Utført dato</w:t>
            </w:r>
          </w:p>
        </w:tc>
        <w:tc>
          <w:tcPr>
            <w:tcW w:w="1985" w:type="dxa"/>
            <w:shd w:val="clear" w:color="auto" w:fill="auto"/>
          </w:tcPr>
          <w:p w14:paraId="5B19235B" w14:textId="77777777" w:rsidR="00AF5F39" w:rsidRPr="00BF37D7" w:rsidRDefault="00AF5F39" w:rsidP="002E02E3">
            <w:r w:rsidRPr="00BF37D7">
              <w:t>Underskrift leder og medarbeider</w:t>
            </w:r>
          </w:p>
        </w:tc>
      </w:tr>
      <w:tr w:rsidR="00AF5F39" w:rsidRPr="00BF37D7" w14:paraId="187E6DDA" w14:textId="77777777" w:rsidTr="00A9339E">
        <w:tc>
          <w:tcPr>
            <w:tcW w:w="1903" w:type="dxa"/>
            <w:shd w:val="clear" w:color="auto" w:fill="auto"/>
          </w:tcPr>
          <w:p w14:paraId="145115A9" w14:textId="77777777" w:rsidR="00AF5F39" w:rsidRPr="00BF37D7" w:rsidRDefault="00AF5F39" w:rsidP="002E02E3">
            <w:r w:rsidRPr="00BF37D7">
              <w:t>Leders ansvar og plikter</w:t>
            </w:r>
          </w:p>
        </w:tc>
        <w:tc>
          <w:tcPr>
            <w:tcW w:w="8396" w:type="dxa"/>
            <w:gridSpan w:val="2"/>
            <w:shd w:val="clear" w:color="auto" w:fill="auto"/>
          </w:tcPr>
          <w:p w14:paraId="05B8BB0E" w14:textId="77777777" w:rsidR="00013656" w:rsidRPr="00BF37D7" w:rsidRDefault="00013656" w:rsidP="00013656">
            <w:pPr>
              <w:numPr>
                <w:ilvl w:val="0"/>
                <w:numId w:val="5"/>
              </w:numPr>
              <w:spacing w:after="0" w:line="240" w:lineRule="auto"/>
              <w:rPr>
                <w:rFonts w:eastAsia="Times New Roman"/>
                <w:sz w:val="20"/>
                <w:szCs w:val="20"/>
                <w:lang w:eastAsia="nb-NO"/>
              </w:rPr>
            </w:pPr>
            <w:r w:rsidRPr="00BF37D7">
              <w:rPr>
                <w:rFonts w:eastAsia="Times New Roman"/>
                <w:sz w:val="20"/>
                <w:szCs w:val="20"/>
                <w:lang w:eastAsia="nb-NO"/>
              </w:rPr>
              <w:t xml:space="preserve">Praktisk oppfølging av </w:t>
            </w:r>
          </w:p>
          <w:p w14:paraId="1AECC694" w14:textId="77777777" w:rsidR="00013656" w:rsidRPr="00BF37D7" w:rsidRDefault="00013656" w:rsidP="00013656">
            <w:pPr>
              <w:spacing w:after="0" w:line="240" w:lineRule="auto"/>
              <w:ind w:left="420"/>
              <w:rPr>
                <w:rFonts w:eastAsia="Times New Roman"/>
                <w:sz w:val="20"/>
                <w:szCs w:val="20"/>
                <w:lang w:eastAsia="nb-NO"/>
              </w:rPr>
            </w:pPr>
            <w:r w:rsidRPr="00BF37D7">
              <w:rPr>
                <w:rFonts w:eastAsia="Times New Roman"/>
                <w:sz w:val="20"/>
                <w:szCs w:val="20"/>
                <w:lang w:eastAsia="nb-NO"/>
              </w:rPr>
              <w:t>medarbeidere etter retningslinjer som gjelder i Vestvågøy kommune.</w:t>
            </w:r>
          </w:p>
          <w:p w14:paraId="088AE1FA" w14:textId="77777777" w:rsidR="00013656" w:rsidRPr="00BF37D7" w:rsidRDefault="00013656" w:rsidP="00013656">
            <w:pPr>
              <w:spacing w:after="0" w:line="240" w:lineRule="auto"/>
              <w:ind w:left="420"/>
              <w:rPr>
                <w:rFonts w:eastAsia="Times New Roman"/>
                <w:sz w:val="20"/>
                <w:szCs w:val="20"/>
                <w:lang w:eastAsia="nb-NO"/>
              </w:rPr>
            </w:pPr>
          </w:p>
          <w:p w14:paraId="530BEEDD" w14:textId="77777777" w:rsidR="00013656" w:rsidRPr="00BF37D7" w:rsidRDefault="00013656" w:rsidP="00013656">
            <w:pPr>
              <w:numPr>
                <w:ilvl w:val="0"/>
                <w:numId w:val="7"/>
              </w:numPr>
              <w:spacing w:after="0" w:line="240" w:lineRule="auto"/>
              <w:rPr>
                <w:rFonts w:eastAsia="Times New Roman"/>
                <w:sz w:val="20"/>
                <w:szCs w:val="20"/>
                <w:lang w:eastAsia="nb-NO"/>
              </w:rPr>
            </w:pPr>
            <w:r w:rsidRPr="00BF37D7">
              <w:rPr>
                <w:rFonts w:eastAsia="Times New Roman"/>
                <w:sz w:val="20"/>
                <w:szCs w:val="20"/>
                <w:lang w:eastAsia="nb-NO"/>
              </w:rPr>
              <w:t>Bidra til at det er en åpen dialog mellom leder og medarbeider, slik at sykefravær kan forebygges.</w:t>
            </w:r>
          </w:p>
          <w:p w14:paraId="0BD77339" w14:textId="77777777" w:rsidR="00013656" w:rsidRPr="00BF37D7" w:rsidRDefault="00013656" w:rsidP="00013656">
            <w:pPr>
              <w:spacing w:after="0" w:line="240" w:lineRule="auto"/>
              <w:rPr>
                <w:rFonts w:eastAsia="Times New Roman"/>
                <w:sz w:val="20"/>
                <w:szCs w:val="20"/>
                <w:lang w:eastAsia="nb-NO"/>
              </w:rPr>
            </w:pPr>
          </w:p>
          <w:p w14:paraId="636C0A80" w14:textId="77777777" w:rsidR="00013656" w:rsidRPr="00BF37D7" w:rsidRDefault="00013656" w:rsidP="00013656">
            <w:pPr>
              <w:numPr>
                <w:ilvl w:val="0"/>
                <w:numId w:val="7"/>
              </w:numPr>
              <w:spacing w:after="0" w:line="240" w:lineRule="auto"/>
              <w:rPr>
                <w:rFonts w:eastAsia="Times New Roman"/>
                <w:sz w:val="20"/>
                <w:szCs w:val="20"/>
                <w:lang w:eastAsia="nb-NO"/>
              </w:rPr>
            </w:pPr>
            <w:r w:rsidRPr="00BF37D7">
              <w:rPr>
                <w:rFonts w:eastAsia="Times New Roman"/>
                <w:sz w:val="20"/>
                <w:szCs w:val="20"/>
                <w:lang w:eastAsia="nb-NO"/>
              </w:rPr>
              <w:t>Gjøre rutinene for oppfølging av sykemeldte kjent for personalet og klargjøre de forpliktelser dette innebærer. Orientere om aktivitetskrav til sykemeldte senest innen 8 uker.</w:t>
            </w:r>
          </w:p>
          <w:p w14:paraId="42DBC490" w14:textId="77777777" w:rsidR="00013656" w:rsidRPr="00BF37D7" w:rsidRDefault="00013656" w:rsidP="00013656">
            <w:pPr>
              <w:spacing w:after="0" w:line="240" w:lineRule="auto"/>
              <w:rPr>
                <w:rFonts w:eastAsia="Times New Roman"/>
                <w:sz w:val="20"/>
                <w:szCs w:val="20"/>
                <w:lang w:eastAsia="nb-NO"/>
              </w:rPr>
            </w:pPr>
          </w:p>
          <w:p w14:paraId="0410B004" w14:textId="77777777" w:rsidR="00013656" w:rsidRPr="00BF37D7" w:rsidRDefault="00013656" w:rsidP="00013656">
            <w:pPr>
              <w:numPr>
                <w:ilvl w:val="0"/>
                <w:numId w:val="7"/>
              </w:numPr>
              <w:spacing w:after="0" w:line="240" w:lineRule="auto"/>
              <w:rPr>
                <w:rFonts w:eastAsia="Times New Roman"/>
                <w:sz w:val="20"/>
                <w:szCs w:val="20"/>
                <w:lang w:eastAsia="nb-NO"/>
              </w:rPr>
            </w:pPr>
            <w:r w:rsidRPr="00BF37D7">
              <w:rPr>
                <w:rFonts w:eastAsia="Times New Roman"/>
                <w:sz w:val="20"/>
                <w:szCs w:val="20"/>
                <w:lang w:eastAsia="nb-NO"/>
              </w:rPr>
              <w:t>Bidra til positive holdninger hos personalet for iverksetting av tiltak for at medarbeider skal komme tilbake til jobb og bli i jobb</w:t>
            </w:r>
          </w:p>
          <w:p w14:paraId="0F3D4BEB" w14:textId="77777777" w:rsidR="00013656" w:rsidRPr="00BF37D7" w:rsidRDefault="00013656" w:rsidP="00013656">
            <w:pPr>
              <w:spacing w:after="0" w:line="240" w:lineRule="auto"/>
              <w:rPr>
                <w:rFonts w:eastAsia="Times New Roman"/>
                <w:sz w:val="20"/>
                <w:szCs w:val="20"/>
                <w:lang w:eastAsia="nb-NO"/>
              </w:rPr>
            </w:pPr>
          </w:p>
          <w:p w14:paraId="3D962E45" w14:textId="77777777" w:rsidR="00013656" w:rsidRPr="00BF37D7" w:rsidRDefault="00013656" w:rsidP="00013656">
            <w:pPr>
              <w:numPr>
                <w:ilvl w:val="0"/>
                <w:numId w:val="7"/>
              </w:numPr>
              <w:spacing w:after="0" w:line="240" w:lineRule="auto"/>
              <w:rPr>
                <w:rFonts w:eastAsia="Times New Roman"/>
                <w:sz w:val="20"/>
                <w:szCs w:val="20"/>
                <w:lang w:eastAsia="nb-NO"/>
              </w:rPr>
            </w:pPr>
            <w:r w:rsidRPr="00BF37D7">
              <w:rPr>
                <w:rFonts w:eastAsia="Times New Roman"/>
                <w:sz w:val="20"/>
                <w:szCs w:val="20"/>
                <w:lang w:eastAsia="nb-NO"/>
              </w:rPr>
              <w:t>Ta initiativ overfor medarbeider gjennom invitasjon til samtale for å drøfte mulighetene for å komme tilbake til jobb.  Avklare funksjonsevne</w:t>
            </w:r>
          </w:p>
          <w:p w14:paraId="4579D3E0" w14:textId="77777777" w:rsidR="00013656" w:rsidRPr="00BF37D7" w:rsidRDefault="00013656" w:rsidP="00013656">
            <w:pPr>
              <w:spacing w:after="0" w:line="240" w:lineRule="auto"/>
              <w:rPr>
                <w:rFonts w:eastAsia="Times New Roman"/>
                <w:sz w:val="20"/>
                <w:szCs w:val="20"/>
                <w:lang w:eastAsia="nb-NO"/>
              </w:rPr>
            </w:pPr>
          </w:p>
          <w:p w14:paraId="6DC204CD" w14:textId="77777777" w:rsidR="00013656" w:rsidRPr="00BF37D7" w:rsidRDefault="00013656" w:rsidP="00013656">
            <w:pPr>
              <w:numPr>
                <w:ilvl w:val="0"/>
                <w:numId w:val="7"/>
              </w:numPr>
              <w:spacing w:after="0" w:line="240" w:lineRule="auto"/>
              <w:rPr>
                <w:rFonts w:eastAsia="Times New Roman"/>
                <w:i/>
                <w:sz w:val="20"/>
                <w:szCs w:val="20"/>
                <w:lang w:eastAsia="nb-NO"/>
              </w:rPr>
            </w:pPr>
            <w:r w:rsidRPr="00BF37D7">
              <w:rPr>
                <w:rFonts w:eastAsia="Times New Roman"/>
                <w:sz w:val="20"/>
                <w:szCs w:val="20"/>
                <w:lang w:eastAsia="nb-NO"/>
              </w:rPr>
              <w:t>Utvikle en god dialog og åpenhet gjennomført med respekt og positive holdninger og med vekt på muligheter og løsninger.  NB</w:t>
            </w:r>
            <w:r w:rsidRPr="00BF37D7">
              <w:rPr>
                <w:rFonts w:eastAsia="Times New Roman"/>
                <w:i/>
                <w:sz w:val="20"/>
                <w:szCs w:val="20"/>
                <w:lang w:eastAsia="nb-NO"/>
              </w:rPr>
              <w:t xml:space="preserve">. </w:t>
            </w:r>
            <w:proofErr w:type="gramStart"/>
            <w:r w:rsidRPr="00BF37D7">
              <w:rPr>
                <w:rFonts w:eastAsia="Times New Roman"/>
                <w:i/>
                <w:sz w:val="20"/>
                <w:szCs w:val="20"/>
                <w:lang w:eastAsia="nb-NO"/>
              </w:rPr>
              <w:t>”Vær</w:t>
            </w:r>
            <w:proofErr w:type="gramEnd"/>
            <w:r w:rsidRPr="00BF37D7">
              <w:rPr>
                <w:rFonts w:eastAsia="Times New Roman"/>
                <w:i/>
                <w:sz w:val="20"/>
                <w:szCs w:val="20"/>
                <w:lang w:eastAsia="nb-NO"/>
              </w:rPr>
              <w:t xml:space="preserve"> varsom-plakat”</w:t>
            </w:r>
            <w:r w:rsidRPr="00BF37D7">
              <w:rPr>
                <w:rFonts w:eastAsia="Times New Roman"/>
                <w:sz w:val="20"/>
                <w:szCs w:val="20"/>
                <w:lang w:eastAsia="nb-NO"/>
              </w:rPr>
              <w:t>, tillit og taushetsplikt.</w:t>
            </w:r>
          </w:p>
          <w:p w14:paraId="473F10CD" w14:textId="77777777" w:rsidR="00013656" w:rsidRPr="00BF37D7" w:rsidRDefault="00013656" w:rsidP="00013656">
            <w:pPr>
              <w:spacing w:after="0" w:line="240" w:lineRule="auto"/>
              <w:rPr>
                <w:rFonts w:eastAsia="Times New Roman"/>
                <w:i/>
                <w:sz w:val="20"/>
                <w:szCs w:val="20"/>
                <w:lang w:eastAsia="nb-NO"/>
              </w:rPr>
            </w:pPr>
          </w:p>
          <w:p w14:paraId="59746AB4" w14:textId="77777777" w:rsidR="00013656" w:rsidRPr="00BF37D7" w:rsidRDefault="00013656" w:rsidP="00013656">
            <w:pPr>
              <w:numPr>
                <w:ilvl w:val="0"/>
                <w:numId w:val="7"/>
              </w:numPr>
              <w:spacing w:after="0" w:line="240" w:lineRule="auto"/>
              <w:rPr>
                <w:rFonts w:eastAsia="Times New Roman"/>
                <w:sz w:val="20"/>
                <w:szCs w:val="20"/>
                <w:lang w:eastAsia="nb-NO"/>
              </w:rPr>
            </w:pPr>
            <w:r w:rsidRPr="00BF37D7">
              <w:rPr>
                <w:rFonts w:eastAsia="Times New Roman"/>
                <w:sz w:val="20"/>
                <w:szCs w:val="20"/>
                <w:lang w:eastAsia="nb-NO"/>
              </w:rPr>
              <w:t>Med utgangspunkt i dialogen, utarbeide oppfølgingsplan (innen 4 uker) med:</w:t>
            </w:r>
          </w:p>
          <w:p w14:paraId="622E5A40" w14:textId="77777777" w:rsidR="00013656" w:rsidRPr="00BF37D7" w:rsidRDefault="00013656" w:rsidP="00013656">
            <w:pPr>
              <w:spacing w:after="0" w:line="240" w:lineRule="auto"/>
              <w:rPr>
                <w:rFonts w:eastAsia="Times New Roman"/>
                <w:sz w:val="20"/>
                <w:szCs w:val="20"/>
                <w:lang w:eastAsia="nb-NO"/>
              </w:rPr>
            </w:pPr>
            <w:r w:rsidRPr="00BF37D7">
              <w:rPr>
                <w:rFonts w:eastAsia="Times New Roman"/>
                <w:sz w:val="20"/>
                <w:szCs w:val="20"/>
                <w:lang w:eastAsia="nb-NO"/>
              </w:rPr>
              <w:t xml:space="preserve">     </w:t>
            </w:r>
            <w:r w:rsidR="00C06392">
              <w:rPr>
                <w:rFonts w:eastAsia="Times New Roman"/>
                <w:sz w:val="20"/>
                <w:szCs w:val="20"/>
                <w:lang w:eastAsia="nb-NO"/>
              </w:rPr>
              <w:t xml:space="preserve">  </w:t>
            </w:r>
            <w:r w:rsidRPr="00BF37D7">
              <w:rPr>
                <w:rFonts w:eastAsia="Times New Roman"/>
                <w:sz w:val="20"/>
                <w:szCs w:val="20"/>
                <w:lang w:eastAsia="nb-NO"/>
              </w:rPr>
              <w:t xml:space="preserve"> - Vurdering av arbeidstakers oppgaver i forhold til funksjonsevne. </w:t>
            </w:r>
          </w:p>
          <w:p w14:paraId="27492171" w14:textId="77777777" w:rsidR="00013656" w:rsidRPr="00BF37D7" w:rsidRDefault="00013656" w:rsidP="00013656">
            <w:pPr>
              <w:spacing w:after="0" w:line="240" w:lineRule="auto"/>
              <w:rPr>
                <w:rFonts w:eastAsia="Times New Roman"/>
                <w:sz w:val="20"/>
                <w:szCs w:val="20"/>
                <w:lang w:eastAsia="nb-NO"/>
              </w:rPr>
            </w:pPr>
            <w:r w:rsidRPr="00BF37D7">
              <w:rPr>
                <w:rFonts w:eastAsia="Times New Roman"/>
                <w:sz w:val="20"/>
                <w:szCs w:val="20"/>
                <w:lang w:eastAsia="nb-NO"/>
              </w:rPr>
              <w:t xml:space="preserve">   </w:t>
            </w:r>
            <w:r w:rsidR="00C06392">
              <w:rPr>
                <w:rFonts w:eastAsia="Times New Roman"/>
                <w:sz w:val="20"/>
                <w:szCs w:val="20"/>
                <w:lang w:eastAsia="nb-NO"/>
              </w:rPr>
              <w:t xml:space="preserve">    </w:t>
            </w:r>
            <w:r w:rsidRPr="00BF37D7">
              <w:rPr>
                <w:rFonts w:eastAsia="Times New Roman"/>
                <w:sz w:val="20"/>
                <w:szCs w:val="20"/>
                <w:lang w:eastAsia="nb-NO"/>
              </w:rPr>
              <w:t xml:space="preserve"> - Definere mål.  </w:t>
            </w:r>
          </w:p>
          <w:p w14:paraId="3B94BDE0" w14:textId="77777777" w:rsidR="00013656" w:rsidRPr="00BF37D7" w:rsidRDefault="00013656" w:rsidP="00013656">
            <w:pPr>
              <w:spacing w:after="0" w:line="240" w:lineRule="auto"/>
              <w:rPr>
                <w:rFonts w:eastAsia="Times New Roman"/>
                <w:sz w:val="20"/>
                <w:szCs w:val="20"/>
                <w:lang w:eastAsia="nb-NO"/>
              </w:rPr>
            </w:pPr>
          </w:p>
          <w:p w14:paraId="5444FB56" w14:textId="77777777" w:rsidR="00013656" w:rsidRPr="00BF37D7" w:rsidRDefault="00013656" w:rsidP="00013656">
            <w:pPr>
              <w:numPr>
                <w:ilvl w:val="0"/>
                <w:numId w:val="6"/>
              </w:numPr>
              <w:tabs>
                <w:tab w:val="clear" w:pos="720"/>
                <w:tab w:val="num" w:pos="360"/>
              </w:tabs>
              <w:spacing w:after="0" w:line="240" w:lineRule="auto"/>
              <w:ind w:left="360"/>
              <w:rPr>
                <w:rFonts w:eastAsia="Times New Roman"/>
                <w:sz w:val="20"/>
                <w:szCs w:val="20"/>
                <w:lang w:eastAsia="nb-NO"/>
              </w:rPr>
            </w:pPr>
            <w:r w:rsidRPr="00BF37D7">
              <w:rPr>
                <w:rFonts w:eastAsia="Times New Roman"/>
                <w:sz w:val="20"/>
                <w:szCs w:val="20"/>
                <w:lang w:eastAsia="nb-NO"/>
              </w:rPr>
              <w:t xml:space="preserve">Gjennom oppfølgingsplanen bidra til kontakt med </w:t>
            </w:r>
            <w:proofErr w:type="gramStart"/>
            <w:r w:rsidRPr="00BF37D7">
              <w:rPr>
                <w:rFonts w:eastAsia="Times New Roman"/>
                <w:sz w:val="20"/>
                <w:szCs w:val="20"/>
                <w:lang w:eastAsia="nb-NO"/>
              </w:rPr>
              <w:t>samarbeidspartnere  som</w:t>
            </w:r>
            <w:proofErr w:type="gramEnd"/>
            <w:r w:rsidRPr="00BF37D7">
              <w:rPr>
                <w:rFonts w:eastAsia="Times New Roman"/>
                <w:sz w:val="20"/>
                <w:szCs w:val="20"/>
                <w:lang w:eastAsia="nb-NO"/>
              </w:rPr>
              <w:t xml:space="preserve">  Lege, BHT, og Nav.</w:t>
            </w:r>
          </w:p>
          <w:p w14:paraId="756AFE96" w14:textId="77777777" w:rsidR="00013656" w:rsidRPr="00BF37D7" w:rsidRDefault="00013656" w:rsidP="00013656">
            <w:pPr>
              <w:spacing w:after="0" w:line="240" w:lineRule="auto"/>
              <w:rPr>
                <w:rFonts w:eastAsia="Times New Roman"/>
                <w:sz w:val="20"/>
                <w:szCs w:val="20"/>
                <w:lang w:eastAsia="nb-NO"/>
              </w:rPr>
            </w:pPr>
          </w:p>
          <w:p w14:paraId="24B5B35C" w14:textId="77777777" w:rsidR="00013656" w:rsidRPr="00BF37D7" w:rsidRDefault="00013656" w:rsidP="00013656">
            <w:pPr>
              <w:numPr>
                <w:ilvl w:val="0"/>
                <w:numId w:val="6"/>
              </w:numPr>
              <w:tabs>
                <w:tab w:val="clear" w:pos="720"/>
                <w:tab w:val="num" w:pos="360"/>
              </w:tabs>
              <w:spacing w:after="0" w:line="240" w:lineRule="auto"/>
              <w:ind w:left="360"/>
              <w:rPr>
                <w:rFonts w:eastAsia="Times New Roman"/>
                <w:sz w:val="20"/>
                <w:szCs w:val="20"/>
                <w:lang w:eastAsia="nb-NO"/>
              </w:rPr>
            </w:pPr>
            <w:r w:rsidRPr="00BF37D7">
              <w:rPr>
                <w:rFonts w:eastAsia="Times New Roman"/>
                <w:sz w:val="20"/>
                <w:szCs w:val="20"/>
                <w:lang w:eastAsia="nb-NO"/>
              </w:rPr>
              <w:t>Bidra til å finne løsninger for medarbeider ved å foreslå omplassering til annen enhet</w:t>
            </w:r>
          </w:p>
          <w:p w14:paraId="69AE956E" w14:textId="77777777" w:rsidR="00013656" w:rsidRPr="00BF37D7" w:rsidRDefault="00013656" w:rsidP="00013656">
            <w:pPr>
              <w:spacing w:after="0" w:line="240" w:lineRule="auto"/>
              <w:rPr>
                <w:rFonts w:eastAsia="Times New Roman"/>
                <w:sz w:val="20"/>
                <w:szCs w:val="20"/>
                <w:lang w:eastAsia="nb-NO"/>
              </w:rPr>
            </w:pPr>
          </w:p>
          <w:p w14:paraId="69A781F6" w14:textId="77777777" w:rsidR="00013656" w:rsidRPr="00BF37D7" w:rsidRDefault="00013656" w:rsidP="00013656">
            <w:pPr>
              <w:numPr>
                <w:ilvl w:val="0"/>
                <w:numId w:val="6"/>
              </w:numPr>
              <w:tabs>
                <w:tab w:val="clear" w:pos="720"/>
                <w:tab w:val="num" w:pos="360"/>
              </w:tabs>
              <w:spacing w:after="0" w:line="240" w:lineRule="auto"/>
              <w:ind w:left="360"/>
              <w:rPr>
                <w:rFonts w:eastAsia="Times New Roman"/>
                <w:sz w:val="20"/>
                <w:szCs w:val="20"/>
                <w:lang w:eastAsia="nb-NO"/>
              </w:rPr>
            </w:pPr>
            <w:r w:rsidRPr="00BF37D7">
              <w:rPr>
                <w:rFonts w:eastAsia="Times New Roman"/>
                <w:sz w:val="20"/>
                <w:szCs w:val="20"/>
                <w:lang w:eastAsia="nb-NO"/>
              </w:rPr>
              <w:t xml:space="preserve">Dokumentere oppfølgingen gjennom referat og oppfølgingsplan – dette er viktig </w:t>
            </w:r>
            <w:r w:rsidR="00C06392" w:rsidRPr="00BF37D7">
              <w:rPr>
                <w:rFonts w:eastAsia="Times New Roman"/>
                <w:sz w:val="20"/>
                <w:szCs w:val="20"/>
                <w:lang w:eastAsia="nb-NO"/>
              </w:rPr>
              <w:t>dokumentasjon i</w:t>
            </w:r>
            <w:r w:rsidRPr="00BF37D7">
              <w:rPr>
                <w:rFonts w:eastAsia="Times New Roman"/>
                <w:sz w:val="20"/>
                <w:szCs w:val="20"/>
                <w:lang w:eastAsia="nb-NO"/>
              </w:rPr>
              <w:t xml:space="preserve"> </w:t>
            </w:r>
            <w:r w:rsidR="00C06392" w:rsidRPr="00BF37D7">
              <w:rPr>
                <w:rFonts w:eastAsia="Times New Roman"/>
                <w:sz w:val="20"/>
                <w:szCs w:val="20"/>
                <w:lang w:eastAsia="nb-NO"/>
              </w:rPr>
              <w:t>det systematiske</w:t>
            </w:r>
            <w:r w:rsidRPr="00BF37D7">
              <w:rPr>
                <w:rFonts w:eastAsia="Times New Roman"/>
                <w:sz w:val="20"/>
                <w:szCs w:val="20"/>
                <w:lang w:eastAsia="nb-NO"/>
              </w:rPr>
              <w:t xml:space="preserve"> HMS-arbeidet.</w:t>
            </w:r>
          </w:p>
          <w:p w14:paraId="5A31B4E0" w14:textId="77777777" w:rsidR="00AF5F39" w:rsidRPr="00BF37D7" w:rsidRDefault="00AF5F39" w:rsidP="002E02E3">
            <w:pPr>
              <w:rPr>
                <w:b/>
              </w:rPr>
            </w:pPr>
          </w:p>
          <w:p w14:paraId="3FF4CE8A" w14:textId="77777777" w:rsidR="00013656" w:rsidRPr="00BF37D7" w:rsidRDefault="00013656" w:rsidP="002E02E3">
            <w:pPr>
              <w:rPr>
                <w:b/>
              </w:rPr>
            </w:pPr>
          </w:p>
        </w:tc>
        <w:tc>
          <w:tcPr>
            <w:tcW w:w="1936" w:type="dxa"/>
            <w:shd w:val="clear" w:color="auto" w:fill="auto"/>
          </w:tcPr>
          <w:p w14:paraId="2DA463D1" w14:textId="77777777" w:rsidR="00AF5F39" w:rsidRPr="00BF37D7" w:rsidRDefault="00AF5F39" w:rsidP="002E02E3"/>
        </w:tc>
        <w:tc>
          <w:tcPr>
            <w:tcW w:w="1985" w:type="dxa"/>
            <w:shd w:val="clear" w:color="auto" w:fill="auto"/>
          </w:tcPr>
          <w:p w14:paraId="1696210B" w14:textId="77777777" w:rsidR="00AF5F39" w:rsidRPr="00BF37D7" w:rsidRDefault="00AF5F39" w:rsidP="002E02E3"/>
        </w:tc>
      </w:tr>
      <w:tr w:rsidR="000048F1" w:rsidRPr="00BF37D7" w14:paraId="0DB269E9" w14:textId="77777777" w:rsidTr="00A9339E">
        <w:tc>
          <w:tcPr>
            <w:tcW w:w="1903" w:type="dxa"/>
            <w:shd w:val="clear" w:color="auto" w:fill="auto"/>
          </w:tcPr>
          <w:p w14:paraId="45490947" w14:textId="77777777" w:rsidR="000048F1" w:rsidRPr="00BF37D7" w:rsidRDefault="000048F1" w:rsidP="002E02E3">
            <w:r w:rsidRPr="00BF37D7">
              <w:t>Aktivitet</w:t>
            </w:r>
          </w:p>
        </w:tc>
        <w:tc>
          <w:tcPr>
            <w:tcW w:w="8396" w:type="dxa"/>
            <w:gridSpan w:val="2"/>
            <w:shd w:val="clear" w:color="auto" w:fill="auto"/>
          </w:tcPr>
          <w:p w14:paraId="1DF5D4C4" w14:textId="77777777" w:rsidR="000048F1" w:rsidRPr="00BF37D7" w:rsidRDefault="000048F1" w:rsidP="00013656">
            <w:pPr>
              <w:spacing w:after="0" w:line="240" w:lineRule="auto"/>
              <w:ind w:left="-250"/>
              <w:rPr>
                <w:rFonts w:eastAsia="Times New Roman"/>
                <w:lang w:eastAsia="nb-NO"/>
              </w:rPr>
            </w:pPr>
            <w:r w:rsidRPr="00BF37D7">
              <w:rPr>
                <w:rFonts w:eastAsia="Times New Roman"/>
                <w:lang w:eastAsia="nb-NO"/>
              </w:rPr>
              <w:t xml:space="preserve">    Tiltak</w:t>
            </w:r>
          </w:p>
        </w:tc>
        <w:tc>
          <w:tcPr>
            <w:tcW w:w="1936" w:type="dxa"/>
            <w:shd w:val="clear" w:color="auto" w:fill="auto"/>
          </w:tcPr>
          <w:p w14:paraId="7AF03339" w14:textId="77777777" w:rsidR="000048F1" w:rsidRPr="00BF37D7" w:rsidRDefault="000048F1" w:rsidP="002E02E3">
            <w:r w:rsidRPr="00BF37D7">
              <w:t>Utført dato</w:t>
            </w:r>
          </w:p>
        </w:tc>
        <w:tc>
          <w:tcPr>
            <w:tcW w:w="1985" w:type="dxa"/>
            <w:shd w:val="clear" w:color="auto" w:fill="auto"/>
          </w:tcPr>
          <w:p w14:paraId="6BEA119B" w14:textId="77777777" w:rsidR="000048F1" w:rsidRPr="00BF37D7" w:rsidRDefault="000048F1" w:rsidP="002E02E3">
            <w:r w:rsidRPr="00BF37D7">
              <w:t>Underskrift leder og medarbeider</w:t>
            </w:r>
          </w:p>
        </w:tc>
      </w:tr>
      <w:tr w:rsidR="00AF5F39" w:rsidRPr="00BF37D7" w14:paraId="59BEAF7D" w14:textId="77777777" w:rsidTr="00A9339E">
        <w:tc>
          <w:tcPr>
            <w:tcW w:w="1903" w:type="dxa"/>
            <w:shd w:val="clear" w:color="auto" w:fill="auto"/>
          </w:tcPr>
          <w:p w14:paraId="1095DA34" w14:textId="77777777" w:rsidR="00AF5F39" w:rsidRPr="00BF37D7" w:rsidRDefault="00013656" w:rsidP="002E02E3">
            <w:r w:rsidRPr="00BF37D7">
              <w:t>Medarbeiders ansvar</w:t>
            </w:r>
          </w:p>
        </w:tc>
        <w:tc>
          <w:tcPr>
            <w:tcW w:w="8396" w:type="dxa"/>
            <w:gridSpan w:val="2"/>
            <w:shd w:val="clear" w:color="auto" w:fill="auto"/>
          </w:tcPr>
          <w:p w14:paraId="5FE0A619" w14:textId="77777777" w:rsidR="00013656" w:rsidRPr="00BF37D7" w:rsidRDefault="00013656" w:rsidP="00013656">
            <w:pPr>
              <w:spacing w:after="0" w:line="240" w:lineRule="auto"/>
              <w:ind w:left="-250"/>
              <w:rPr>
                <w:rFonts w:eastAsia="Times New Roman"/>
                <w:lang w:eastAsia="nb-NO"/>
              </w:rPr>
            </w:pPr>
            <w:r w:rsidRPr="00BF37D7">
              <w:rPr>
                <w:rFonts w:eastAsia="Times New Roman"/>
                <w:lang w:eastAsia="nb-NO"/>
              </w:rPr>
              <w:t xml:space="preserve">     </w:t>
            </w:r>
          </w:p>
          <w:p w14:paraId="4851098A" w14:textId="77777777" w:rsidR="00013656" w:rsidRPr="00BF37D7" w:rsidRDefault="00013656" w:rsidP="00013656">
            <w:pPr>
              <w:numPr>
                <w:ilvl w:val="0"/>
                <w:numId w:val="9"/>
              </w:numPr>
              <w:spacing w:after="0" w:line="240" w:lineRule="auto"/>
              <w:rPr>
                <w:rFonts w:eastAsia="Times New Roman"/>
                <w:sz w:val="20"/>
                <w:szCs w:val="20"/>
                <w:lang w:eastAsia="nb-NO"/>
              </w:rPr>
            </w:pPr>
            <w:r w:rsidRPr="00BF37D7">
              <w:rPr>
                <w:rFonts w:eastAsia="Times New Roman"/>
                <w:sz w:val="20"/>
                <w:szCs w:val="20"/>
                <w:lang w:eastAsia="nb-NO"/>
              </w:rPr>
              <w:t>Medvirke til å forebygge eget sykefravær. Komme med forslag til forebyggende tiltak.</w:t>
            </w:r>
          </w:p>
          <w:p w14:paraId="67E7C1A8" w14:textId="77777777" w:rsidR="00013656" w:rsidRPr="00BF37D7" w:rsidRDefault="00013656" w:rsidP="00013656">
            <w:pPr>
              <w:spacing w:after="0" w:line="240" w:lineRule="auto"/>
              <w:ind w:left="110"/>
              <w:rPr>
                <w:rFonts w:eastAsia="Times New Roman"/>
                <w:sz w:val="20"/>
                <w:szCs w:val="20"/>
                <w:lang w:eastAsia="nb-NO"/>
              </w:rPr>
            </w:pPr>
          </w:p>
          <w:p w14:paraId="40FD31A8" w14:textId="77777777" w:rsidR="00013656" w:rsidRPr="00BF37D7" w:rsidRDefault="00013656" w:rsidP="00013656">
            <w:pPr>
              <w:numPr>
                <w:ilvl w:val="0"/>
                <w:numId w:val="9"/>
              </w:numPr>
              <w:spacing w:after="0" w:line="240" w:lineRule="auto"/>
              <w:rPr>
                <w:rFonts w:eastAsia="Times New Roman"/>
                <w:sz w:val="20"/>
                <w:szCs w:val="20"/>
                <w:lang w:eastAsia="nb-NO"/>
              </w:rPr>
            </w:pPr>
            <w:r w:rsidRPr="00BF37D7">
              <w:rPr>
                <w:rFonts w:eastAsia="Times New Roman"/>
                <w:sz w:val="20"/>
                <w:szCs w:val="20"/>
                <w:lang w:eastAsia="nb-NO"/>
              </w:rPr>
              <w:t>Være kjent med ansvar og plikter, bl.a. opplysningsplikt ved arbeidsrelaterte skader og lidelse samt dialog om tilrettelegging av arbeidet, herunder aktivitetskrav innen 8 uker for rett til sykepenger</w:t>
            </w:r>
          </w:p>
          <w:p w14:paraId="4C66DBE3" w14:textId="77777777" w:rsidR="00013656" w:rsidRPr="00BF37D7" w:rsidRDefault="00013656" w:rsidP="00013656">
            <w:pPr>
              <w:spacing w:after="0" w:line="240" w:lineRule="auto"/>
              <w:rPr>
                <w:rFonts w:eastAsia="Times New Roman"/>
                <w:sz w:val="20"/>
                <w:szCs w:val="20"/>
                <w:lang w:eastAsia="nb-NO"/>
              </w:rPr>
            </w:pPr>
          </w:p>
          <w:p w14:paraId="210E75D9" w14:textId="77777777" w:rsidR="00013656" w:rsidRPr="00BF37D7" w:rsidRDefault="00013656" w:rsidP="00013656">
            <w:pPr>
              <w:numPr>
                <w:ilvl w:val="0"/>
                <w:numId w:val="9"/>
              </w:numPr>
              <w:spacing w:after="0" w:line="240" w:lineRule="auto"/>
              <w:rPr>
                <w:rFonts w:eastAsia="Times New Roman"/>
                <w:sz w:val="20"/>
                <w:szCs w:val="20"/>
                <w:lang w:eastAsia="nb-NO"/>
              </w:rPr>
            </w:pPr>
            <w:r w:rsidRPr="00BF37D7">
              <w:rPr>
                <w:rFonts w:eastAsia="Times New Roman"/>
                <w:sz w:val="20"/>
                <w:szCs w:val="20"/>
                <w:lang w:eastAsia="nb-NO"/>
              </w:rPr>
              <w:t>Omgående gi melding til nærmeste leder ved sykdom og sørge for dokumentasjon (egenmelding/sykemelding)</w:t>
            </w:r>
          </w:p>
          <w:p w14:paraId="42CBCC44" w14:textId="77777777" w:rsidR="00013656" w:rsidRPr="00BF37D7" w:rsidRDefault="00013656" w:rsidP="00013656">
            <w:pPr>
              <w:spacing w:after="0" w:line="240" w:lineRule="auto"/>
              <w:rPr>
                <w:rFonts w:eastAsia="Times New Roman"/>
                <w:sz w:val="20"/>
                <w:szCs w:val="20"/>
                <w:lang w:eastAsia="nb-NO"/>
              </w:rPr>
            </w:pPr>
          </w:p>
          <w:p w14:paraId="1F681CA7" w14:textId="77777777" w:rsidR="00013656" w:rsidRPr="00BF37D7" w:rsidRDefault="00013656" w:rsidP="00013656">
            <w:pPr>
              <w:numPr>
                <w:ilvl w:val="0"/>
                <w:numId w:val="9"/>
              </w:numPr>
              <w:spacing w:after="0" w:line="240" w:lineRule="auto"/>
              <w:rPr>
                <w:rFonts w:eastAsia="Times New Roman"/>
                <w:sz w:val="20"/>
                <w:szCs w:val="20"/>
                <w:lang w:eastAsia="nb-NO"/>
              </w:rPr>
            </w:pPr>
            <w:r w:rsidRPr="00BF37D7">
              <w:rPr>
                <w:rFonts w:eastAsia="Times New Roman"/>
                <w:sz w:val="20"/>
                <w:szCs w:val="20"/>
                <w:lang w:eastAsia="nb-NO"/>
              </w:rPr>
              <w:t>Informere om hvor lenge fraværet vil vare</w:t>
            </w:r>
          </w:p>
          <w:p w14:paraId="7820053C" w14:textId="77777777" w:rsidR="00013656" w:rsidRPr="00BF37D7" w:rsidRDefault="00013656" w:rsidP="00013656">
            <w:pPr>
              <w:spacing w:after="0" w:line="240" w:lineRule="auto"/>
              <w:rPr>
                <w:rFonts w:eastAsia="Times New Roman"/>
                <w:sz w:val="20"/>
                <w:szCs w:val="20"/>
                <w:lang w:eastAsia="nb-NO"/>
              </w:rPr>
            </w:pPr>
          </w:p>
          <w:p w14:paraId="7F75D571" w14:textId="77777777" w:rsidR="00013656" w:rsidRPr="00BF37D7" w:rsidRDefault="00013656" w:rsidP="00013656">
            <w:pPr>
              <w:numPr>
                <w:ilvl w:val="0"/>
                <w:numId w:val="9"/>
              </w:numPr>
              <w:spacing w:after="0" w:line="240" w:lineRule="auto"/>
              <w:rPr>
                <w:rFonts w:eastAsia="Times New Roman"/>
                <w:sz w:val="20"/>
                <w:szCs w:val="20"/>
                <w:lang w:eastAsia="nb-NO"/>
              </w:rPr>
            </w:pPr>
            <w:r w:rsidRPr="00BF37D7">
              <w:rPr>
                <w:rFonts w:eastAsia="Times New Roman"/>
                <w:sz w:val="20"/>
                <w:szCs w:val="20"/>
                <w:lang w:eastAsia="nb-NO"/>
              </w:rPr>
              <w:t>Delta positivt i dialog med leder om:</w:t>
            </w:r>
          </w:p>
          <w:p w14:paraId="668A399F" w14:textId="77777777" w:rsidR="00013656" w:rsidRPr="00BF37D7" w:rsidRDefault="00013656" w:rsidP="00013656">
            <w:pPr>
              <w:spacing w:after="0" w:line="240" w:lineRule="auto"/>
              <w:ind w:left="765"/>
              <w:rPr>
                <w:rFonts w:eastAsia="Times New Roman"/>
                <w:sz w:val="20"/>
                <w:szCs w:val="20"/>
                <w:lang w:eastAsia="nb-NO"/>
              </w:rPr>
            </w:pPr>
            <w:r w:rsidRPr="00BF37D7">
              <w:rPr>
                <w:rFonts w:eastAsia="Times New Roman"/>
                <w:sz w:val="20"/>
                <w:szCs w:val="20"/>
                <w:lang w:eastAsia="nb-NO"/>
              </w:rPr>
              <w:t>- avklaring funksjonsevne</w:t>
            </w:r>
          </w:p>
          <w:p w14:paraId="5FD1866A" w14:textId="77777777" w:rsidR="00013656" w:rsidRPr="00BF37D7" w:rsidRDefault="00013656" w:rsidP="00013656">
            <w:pPr>
              <w:spacing w:after="0" w:line="240" w:lineRule="auto"/>
              <w:rPr>
                <w:rFonts w:eastAsia="Times New Roman"/>
                <w:sz w:val="20"/>
                <w:szCs w:val="20"/>
                <w:lang w:eastAsia="nb-NO"/>
              </w:rPr>
            </w:pPr>
            <w:r w:rsidRPr="00BF37D7">
              <w:rPr>
                <w:rFonts w:eastAsia="Times New Roman"/>
                <w:sz w:val="20"/>
                <w:szCs w:val="20"/>
                <w:lang w:eastAsia="nb-NO"/>
              </w:rPr>
              <w:t xml:space="preserve">          </w:t>
            </w:r>
            <w:r w:rsidR="00C06392">
              <w:rPr>
                <w:rFonts w:eastAsia="Times New Roman"/>
                <w:sz w:val="20"/>
                <w:szCs w:val="20"/>
                <w:lang w:eastAsia="nb-NO"/>
              </w:rPr>
              <w:t xml:space="preserve">  </w:t>
            </w:r>
            <w:r w:rsidRPr="00BF37D7">
              <w:rPr>
                <w:rFonts w:eastAsia="Times New Roman"/>
                <w:sz w:val="20"/>
                <w:szCs w:val="20"/>
                <w:lang w:eastAsia="nb-NO"/>
              </w:rPr>
              <w:t xml:space="preserve">     - utarbeide oppfølgingsplan innen 4 uker</w:t>
            </w:r>
          </w:p>
          <w:p w14:paraId="041E81CE" w14:textId="77777777" w:rsidR="00013656" w:rsidRPr="00BF37D7" w:rsidRDefault="00013656" w:rsidP="00013656">
            <w:pPr>
              <w:spacing w:after="0" w:line="240" w:lineRule="auto"/>
              <w:ind w:left="495"/>
              <w:rPr>
                <w:rFonts w:eastAsia="Times New Roman"/>
                <w:sz w:val="20"/>
                <w:szCs w:val="20"/>
                <w:lang w:eastAsia="nb-NO"/>
              </w:rPr>
            </w:pPr>
            <w:r w:rsidRPr="00BF37D7">
              <w:rPr>
                <w:rFonts w:eastAsia="Times New Roman"/>
                <w:sz w:val="20"/>
                <w:szCs w:val="20"/>
                <w:lang w:eastAsia="nb-NO"/>
              </w:rPr>
              <w:t xml:space="preserve"> </w:t>
            </w:r>
            <w:r w:rsidR="00C06392">
              <w:rPr>
                <w:rFonts w:eastAsia="Times New Roman"/>
                <w:sz w:val="20"/>
                <w:szCs w:val="20"/>
                <w:lang w:eastAsia="nb-NO"/>
              </w:rPr>
              <w:t xml:space="preserve"> </w:t>
            </w:r>
            <w:r w:rsidRPr="00BF37D7">
              <w:rPr>
                <w:rFonts w:eastAsia="Times New Roman"/>
                <w:sz w:val="20"/>
                <w:szCs w:val="20"/>
                <w:lang w:eastAsia="nb-NO"/>
              </w:rPr>
              <w:t xml:space="preserve">    - avklare tiltak for å komme tilbake til jobb</w:t>
            </w:r>
          </w:p>
          <w:p w14:paraId="21666187" w14:textId="77777777" w:rsidR="00013656" w:rsidRPr="00BF37D7" w:rsidRDefault="00013656" w:rsidP="00013656">
            <w:pPr>
              <w:spacing w:after="0" w:line="240" w:lineRule="auto"/>
              <w:rPr>
                <w:rFonts w:eastAsia="Times New Roman"/>
                <w:sz w:val="20"/>
                <w:szCs w:val="20"/>
                <w:lang w:eastAsia="nb-NO"/>
              </w:rPr>
            </w:pPr>
            <w:r w:rsidRPr="00BF37D7">
              <w:rPr>
                <w:rFonts w:eastAsia="Times New Roman"/>
                <w:sz w:val="20"/>
                <w:szCs w:val="20"/>
                <w:lang w:eastAsia="nb-NO"/>
              </w:rPr>
              <w:t xml:space="preserve">             </w:t>
            </w:r>
            <w:r w:rsidR="00C06392">
              <w:rPr>
                <w:rFonts w:eastAsia="Times New Roman"/>
                <w:sz w:val="20"/>
                <w:szCs w:val="20"/>
                <w:lang w:eastAsia="nb-NO"/>
              </w:rPr>
              <w:t xml:space="preserve">  </w:t>
            </w:r>
            <w:r w:rsidRPr="00BF37D7">
              <w:rPr>
                <w:rFonts w:eastAsia="Times New Roman"/>
                <w:sz w:val="20"/>
                <w:szCs w:val="20"/>
                <w:lang w:eastAsia="nb-NO"/>
              </w:rPr>
              <w:t xml:space="preserve">  - bidra positivt i dialogen ved oppfølging</w:t>
            </w:r>
          </w:p>
          <w:p w14:paraId="6FB83987" w14:textId="77777777" w:rsidR="00013656" w:rsidRPr="00BF37D7" w:rsidRDefault="00013656" w:rsidP="00013656">
            <w:pPr>
              <w:spacing w:after="0" w:line="240" w:lineRule="auto"/>
              <w:rPr>
                <w:rFonts w:eastAsia="Times New Roman"/>
                <w:sz w:val="20"/>
                <w:szCs w:val="20"/>
                <w:lang w:eastAsia="nb-NO"/>
              </w:rPr>
            </w:pPr>
          </w:p>
          <w:p w14:paraId="0983E6CF" w14:textId="77777777" w:rsidR="00013656" w:rsidRPr="00BF37D7" w:rsidRDefault="00013656" w:rsidP="00013656">
            <w:pPr>
              <w:numPr>
                <w:ilvl w:val="0"/>
                <w:numId w:val="12"/>
              </w:numPr>
              <w:spacing w:after="0" w:line="240" w:lineRule="auto"/>
              <w:rPr>
                <w:rFonts w:eastAsia="Times New Roman"/>
                <w:sz w:val="20"/>
                <w:szCs w:val="20"/>
                <w:lang w:eastAsia="nb-NO"/>
              </w:rPr>
            </w:pPr>
            <w:r w:rsidRPr="00BF37D7">
              <w:rPr>
                <w:rFonts w:eastAsia="Times New Roman"/>
                <w:sz w:val="20"/>
                <w:szCs w:val="20"/>
                <w:lang w:eastAsia="nb-NO"/>
              </w:rPr>
              <w:t xml:space="preserve">Plikt til å bruke restarbeidsevne </w:t>
            </w:r>
          </w:p>
          <w:p w14:paraId="243A42EE" w14:textId="77777777" w:rsidR="00013656" w:rsidRPr="00BF37D7" w:rsidRDefault="00013656" w:rsidP="00013656">
            <w:pPr>
              <w:spacing w:after="0" w:line="240" w:lineRule="auto"/>
              <w:ind w:left="110"/>
              <w:rPr>
                <w:rFonts w:eastAsia="Times New Roman"/>
                <w:sz w:val="20"/>
                <w:szCs w:val="20"/>
                <w:lang w:eastAsia="nb-NO"/>
              </w:rPr>
            </w:pPr>
          </w:p>
          <w:p w14:paraId="6A2672FC" w14:textId="77777777" w:rsidR="00013656" w:rsidRPr="00BF37D7" w:rsidRDefault="00013656" w:rsidP="00013656">
            <w:pPr>
              <w:numPr>
                <w:ilvl w:val="0"/>
                <w:numId w:val="12"/>
              </w:numPr>
              <w:spacing w:after="0" w:line="240" w:lineRule="auto"/>
              <w:rPr>
                <w:rFonts w:eastAsia="Times New Roman"/>
                <w:sz w:val="20"/>
                <w:szCs w:val="20"/>
                <w:lang w:eastAsia="nb-NO"/>
              </w:rPr>
            </w:pPr>
            <w:r w:rsidRPr="00BF37D7">
              <w:rPr>
                <w:rFonts w:eastAsia="Times New Roman"/>
                <w:sz w:val="20"/>
                <w:szCs w:val="20"/>
                <w:lang w:eastAsia="nb-NO"/>
              </w:rPr>
              <w:t>Plikt til å delta positivt i tiltak for:</w:t>
            </w:r>
          </w:p>
          <w:p w14:paraId="6016152C" w14:textId="77777777" w:rsidR="00013656" w:rsidRPr="00BF37D7" w:rsidRDefault="000048F1" w:rsidP="000048F1">
            <w:pPr>
              <w:spacing w:after="0" w:line="240" w:lineRule="auto"/>
              <w:ind w:left="720"/>
              <w:rPr>
                <w:rFonts w:eastAsia="Times New Roman"/>
                <w:sz w:val="20"/>
                <w:szCs w:val="20"/>
                <w:lang w:eastAsia="nb-NO"/>
              </w:rPr>
            </w:pPr>
            <w:r w:rsidRPr="00BF37D7">
              <w:rPr>
                <w:rFonts w:eastAsia="Times New Roman"/>
                <w:sz w:val="20"/>
                <w:szCs w:val="20"/>
                <w:lang w:eastAsia="nb-NO"/>
              </w:rPr>
              <w:t>-</w:t>
            </w:r>
            <w:r w:rsidR="00C06392">
              <w:rPr>
                <w:rFonts w:eastAsia="Times New Roman"/>
                <w:sz w:val="20"/>
                <w:szCs w:val="20"/>
                <w:lang w:eastAsia="nb-NO"/>
              </w:rPr>
              <w:t xml:space="preserve"> </w:t>
            </w:r>
            <w:r w:rsidR="00013656" w:rsidRPr="00BF37D7">
              <w:rPr>
                <w:rFonts w:eastAsia="Times New Roman"/>
                <w:sz w:val="20"/>
                <w:szCs w:val="20"/>
                <w:lang w:eastAsia="nb-NO"/>
              </w:rPr>
              <w:t>Tilrettelegging i egen stilling</w:t>
            </w:r>
          </w:p>
          <w:p w14:paraId="4A371AD7" w14:textId="77777777" w:rsidR="00013656" w:rsidRPr="00BF37D7" w:rsidRDefault="000048F1" w:rsidP="000048F1">
            <w:pPr>
              <w:spacing w:after="0" w:line="240" w:lineRule="auto"/>
              <w:ind w:left="495"/>
              <w:rPr>
                <w:rFonts w:eastAsia="Times New Roman"/>
                <w:sz w:val="20"/>
                <w:szCs w:val="20"/>
                <w:lang w:eastAsia="nb-NO"/>
              </w:rPr>
            </w:pPr>
            <w:r w:rsidRPr="00BF37D7">
              <w:rPr>
                <w:rFonts w:eastAsia="Times New Roman"/>
                <w:sz w:val="20"/>
                <w:szCs w:val="20"/>
                <w:lang w:eastAsia="nb-NO"/>
              </w:rPr>
              <w:t xml:space="preserve">  </w:t>
            </w:r>
            <w:r w:rsidR="00C06392">
              <w:rPr>
                <w:rFonts w:eastAsia="Times New Roman"/>
                <w:sz w:val="20"/>
                <w:szCs w:val="20"/>
                <w:lang w:eastAsia="nb-NO"/>
              </w:rPr>
              <w:t xml:space="preserve"> </w:t>
            </w:r>
            <w:r w:rsidRPr="00BF37D7">
              <w:rPr>
                <w:rFonts w:eastAsia="Times New Roman"/>
                <w:sz w:val="20"/>
                <w:szCs w:val="20"/>
                <w:lang w:eastAsia="nb-NO"/>
              </w:rPr>
              <w:t xml:space="preserve">  - </w:t>
            </w:r>
            <w:r w:rsidR="00013656" w:rsidRPr="00BF37D7">
              <w:rPr>
                <w:rFonts w:eastAsia="Times New Roman"/>
                <w:sz w:val="20"/>
                <w:szCs w:val="20"/>
                <w:lang w:eastAsia="nb-NO"/>
              </w:rPr>
              <w:t>Andre arbeidsoppgaver eget arbeidssted</w:t>
            </w:r>
          </w:p>
          <w:p w14:paraId="3F0D8C7D" w14:textId="77777777" w:rsidR="00013656" w:rsidRPr="00BF37D7" w:rsidRDefault="000048F1" w:rsidP="000048F1">
            <w:pPr>
              <w:spacing w:after="0" w:line="240" w:lineRule="auto"/>
              <w:ind w:left="495"/>
              <w:rPr>
                <w:rFonts w:eastAsia="Times New Roman"/>
                <w:sz w:val="20"/>
                <w:szCs w:val="20"/>
                <w:lang w:eastAsia="nb-NO"/>
              </w:rPr>
            </w:pPr>
            <w:r w:rsidRPr="00BF37D7">
              <w:rPr>
                <w:rFonts w:eastAsia="Times New Roman"/>
                <w:sz w:val="20"/>
                <w:szCs w:val="20"/>
                <w:lang w:eastAsia="nb-NO"/>
              </w:rPr>
              <w:t xml:space="preserve">   </w:t>
            </w:r>
            <w:r w:rsidR="00C06392">
              <w:rPr>
                <w:rFonts w:eastAsia="Times New Roman"/>
                <w:sz w:val="20"/>
                <w:szCs w:val="20"/>
                <w:lang w:eastAsia="nb-NO"/>
              </w:rPr>
              <w:t xml:space="preserve"> </w:t>
            </w:r>
            <w:r w:rsidRPr="00BF37D7">
              <w:rPr>
                <w:rFonts w:eastAsia="Times New Roman"/>
                <w:sz w:val="20"/>
                <w:szCs w:val="20"/>
                <w:lang w:eastAsia="nb-NO"/>
              </w:rPr>
              <w:t xml:space="preserve"> -</w:t>
            </w:r>
            <w:r w:rsidR="00C06392">
              <w:rPr>
                <w:rFonts w:eastAsia="Times New Roman"/>
                <w:sz w:val="20"/>
                <w:szCs w:val="20"/>
                <w:lang w:eastAsia="nb-NO"/>
              </w:rPr>
              <w:t xml:space="preserve"> </w:t>
            </w:r>
            <w:r w:rsidR="00013656" w:rsidRPr="00BF37D7">
              <w:rPr>
                <w:rFonts w:eastAsia="Times New Roman"/>
                <w:sz w:val="20"/>
                <w:szCs w:val="20"/>
                <w:lang w:eastAsia="nb-NO"/>
              </w:rPr>
              <w:t>Omplassering utenfor eget arbeidssted</w:t>
            </w:r>
          </w:p>
          <w:p w14:paraId="05D35DD9" w14:textId="77777777" w:rsidR="00013656" w:rsidRPr="00BF37D7" w:rsidRDefault="00013656" w:rsidP="00013656">
            <w:pPr>
              <w:spacing w:after="0" w:line="240" w:lineRule="auto"/>
              <w:rPr>
                <w:rFonts w:eastAsia="Times New Roman"/>
                <w:sz w:val="20"/>
                <w:szCs w:val="20"/>
                <w:lang w:eastAsia="nb-NO"/>
              </w:rPr>
            </w:pPr>
          </w:p>
          <w:p w14:paraId="18C3F76C" w14:textId="77777777" w:rsidR="00AF5F39" w:rsidRPr="00BF37D7" w:rsidRDefault="00013656" w:rsidP="00013656">
            <w:pPr>
              <w:rPr>
                <w:rFonts w:eastAsia="Times New Roman"/>
                <w:sz w:val="20"/>
                <w:szCs w:val="20"/>
                <w:lang w:eastAsia="nb-NO"/>
              </w:rPr>
            </w:pPr>
            <w:r w:rsidRPr="00BF37D7">
              <w:rPr>
                <w:rFonts w:eastAsia="Times New Roman"/>
                <w:sz w:val="20"/>
                <w:szCs w:val="20"/>
                <w:lang w:eastAsia="nb-NO"/>
              </w:rPr>
              <w:t>Rett til å holde personlige opplysninger for seg selv.  Diagnose er privat, men ditt fravær angår dine kolleger og ditt arbeidsmiljø.</w:t>
            </w:r>
          </w:p>
          <w:p w14:paraId="30F79671" w14:textId="77777777" w:rsidR="00A9339E" w:rsidRPr="00BF37D7" w:rsidRDefault="00A9339E" w:rsidP="00013656">
            <w:pPr>
              <w:rPr>
                <w:rFonts w:eastAsia="Times New Roman"/>
                <w:lang w:eastAsia="nb-NO"/>
              </w:rPr>
            </w:pPr>
          </w:p>
          <w:p w14:paraId="25534D56" w14:textId="77777777" w:rsidR="00A9339E" w:rsidRPr="00BF37D7" w:rsidRDefault="00A9339E" w:rsidP="00013656">
            <w:pPr>
              <w:rPr>
                <w:b/>
              </w:rPr>
            </w:pPr>
          </w:p>
        </w:tc>
        <w:tc>
          <w:tcPr>
            <w:tcW w:w="1936" w:type="dxa"/>
            <w:shd w:val="clear" w:color="auto" w:fill="auto"/>
          </w:tcPr>
          <w:p w14:paraId="07CA9F62" w14:textId="77777777" w:rsidR="00AF5F39" w:rsidRPr="00BF37D7" w:rsidRDefault="00AF5F39" w:rsidP="002E02E3"/>
        </w:tc>
        <w:tc>
          <w:tcPr>
            <w:tcW w:w="1985" w:type="dxa"/>
            <w:shd w:val="clear" w:color="auto" w:fill="auto"/>
          </w:tcPr>
          <w:p w14:paraId="03511C7E" w14:textId="77777777" w:rsidR="00AF5F39" w:rsidRPr="00BF37D7" w:rsidRDefault="00AF5F39" w:rsidP="002E02E3"/>
        </w:tc>
      </w:tr>
      <w:tr w:rsidR="00733885" w:rsidRPr="00BF37D7" w14:paraId="2FF11CF4" w14:textId="77777777" w:rsidTr="00A9339E">
        <w:tc>
          <w:tcPr>
            <w:tcW w:w="1903" w:type="dxa"/>
            <w:shd w:val="clear" w:color="auto" w:fill="auto"/>
          </w:tcPr>
          <w:p w14:paraId="035F4494" w14:textId="77777777" w:rsidR="00E83E0F" w:rsidRPr="00BF37D7" w:rsidRDefault="00E83E0F" w:rsidP="002E02E3">
            <w:r w:rsidRPr="00BF37D7">
              <w:t xml:space="preserve">Aktivitet </w:t>
            </w:r>
          </w:p>
        </w:tc>
        <w:tc>
          <w:tcPr>
            <w:tcW w:w="3095" w:type="dxa"/>
            <w:shd w:val="clear" w:color="auto" w:fill="auto"/>
          </w:tcPr>
          <w:p w14:paraId="78D69709" w14:textId="77777777" w:rsidR="00E83E0F" w:rsidRPr="00BF37D7" w:rsidRDefault="00E83E0F" w:rsidP="002E02E3">
            <w:r w:rsidRPr="00BF37D7">
              <w:t>T</w:t>
            </w:r>
            <w:r w:rsidR="00E02A65" w:rsidRPr="00BF37D7">
              <w:t>iltak</w:t>
            </w:r>
            <w:r w:rsidRPr="00BF37D7">
              <w:t xml:space="preserve"> </w:t>
            </w:r>
          </w:p>
        </w:tc>
        <w:tc>
          <w:tcPr>
            <w:tcW w:w="5301" w:type="dxa"/>
            <w:shd w:val="clear" w:color="auto" w:fill="auto"/>
          </w:tcPr>
          <w:p w14:paraId="5B6D3A17" w14:textId="77777777" w:rsidR="00E83E0F" w:rsidRPr="00BF37D7" w:rsidRDefault="00E02A65" w:rsidP="002E02E3">
            <w:r w:rsidRPr="00BF37D7">
              <w:t>Hva skjer</w:t>
            </w:r>
          </w:p>
        </w:tc>
        <w:tc>
          <w:tcPr>
            <w:tcW w:w="1936" w:type="dxa"/>
            <w:shd w:val="clear" w:color="auto" w:fill="auto"/>
          </w:tcPr>
          <w:p w14:paraId="085A6E15" w14:textId="77777777" w:rsidR="00E83E0F" w:rsidRPr="00BF37D7" w:rsidRDefault="00E02A65" w:rsidP="002E02E3">
            <w:r w:rsidRPr="00BF37D7">
              <w:t xml:space="preserve">Ansvarlig </w:t>
            </w:r>
          </w:p>
        </w:tc>
        <w:tc>
          <w:tcPr>
            <w:tcW w:w="1985" w:type="dxa"/>
            <w:shd w:val="clear" w:color="auto" w:fill="auto"/>
          </w:tcPr>
          <w:p w14:paraId="103DDA6C" w14:textId="77777777" w:rsidR="00E83E0F" w:rsidRPr="00BF37D7" w:rsidRDefault="00E02A65" w:rsidP="002E02E3">
            <w:r w:rsidRPr="00BF37D7">
              <w:t>Støtte/hjelpemidler</w:t>
            </w:r>
          </w:p>
        </w:tc>
      </w:tr>
      <w:tr w:rsidR="00733885" w:rsidRPr="00BF37D7" w14:paraId="68AA7F02" w14:textId="77777777" w:rsidTr="00A9339E">
        <w:tc>
          <w:tcPr>
            <w:tcW w:w="1903" w:type="dxa"/>
            <w:shd w:val="clear" w:color="auto" w:fill="auto"/>
          </w:tcPr>
          <w:p w14:paraId="4FF08D90" w14:textId="77777777" w:rsidR="00E83E0F" w:rsidRPr="00BF37D7" w:rsidRDefault="00E02A65" w:rsidP="002E02E3">
            <w:r w:rsidRPr="00BF37D7">
              <w:t xml:space="preserve">1. fraværsdag </w:t>
            </w:r>
          </w:p>
        </w:tc>
        <w:tc>
          <w:tcPr>
            <w:tcW w:w="3095" w:type="dxa"/>
            <w:shd w:val="clear" w:color="auto" w:fill="auto"/>
          </w:tcPr>
          <w:p w14:paraId="5A73ADBE" w14:textId="77777777" w:rsidR="00E83E0F" w:rsidRPr="00BF37D7" w:rsidRDefault="00E02A65" w:rsidP="002E02E3">
            <w:r w:rsidRPr="00BF37D7">
              <w:t>Medarbeider skal orientere muntlig til nærmeste leder så tidlig som mulig om sykefraværer og hvor lenge fraværet antas å vare</w:t>
            </w:r>
          </w:p>
        </w:tc>
        <w:tc>
          <w:tcPr>
            <w:tcW w:w="5301" w:type="dxa"/>
            <w:shd w:val="clear" w:color="auto" w:fill="auto"/>
          </w:tcPr>
          <w:p w14:paraId="22DD4976" w14:textId="77777777" w:rsidR="00E83E0F" w:rsidRPr="00BF37D7" w:rsidRDefault="00E02A65" w:rsidP="002E02E3">
            <w:r w:rsidRPr="00BF37D7">
              <w:t xml:space="preserve">Nærmeste leder fyller </w:t>
            </w:r>
            <w:proofErr w:type="gramStart"/>
            <w:r w:rsidRPr="00BF37D7">
              <w:t>ut..</w:t>
            </w:r>
            <w:proofErr w:type="gramEnd"/>
            <w:r w:rsidRPr="00BF37D7">
              <w:t>» fraværet ble meldt den..» på egenmeldingsskjemaet for sykefraværet, første arbeidsdag etter fraværet.</w:t>
            </w:r>
          </w:p>
        </w:tc>
        <w:tc>
          <w:tcPr>
            <w:tcW w:w="1936" w:type="dxa"/>
            <w:shd w:val="clear" w:color="auto" w:fill="auto"/>
          </w:tcPr>
          <w:p w14:paraId="1E57FBE0" w14:textId="77777777" w:rsidR="00E83E0F" w:rsidRPr="00BF37D7" w:rsidRDefault="00E02A65" w:rsidP="002E02E3">
            <w:r w:rsidRPr="00BF37D7">
              <w:t>Medarbeider og leder</w:t>
            </w:r>
          </w:p>
        </w:tc>
        <w:tc>
          <w:tcPr>
            <w:tcW w:w="1985" w:type="dxa"/>
            <w:shd w:val="clear" w:color="auto" w:fill="auto"/>
          </w:tcPr>
          <w:p w14:paraId="30668935" w14:textId="77777777" w:rsidR="00E83E0F" w:rsidRPr="00BF37D7" w:rsidRDefault="00E02A65" w:rsidP="002E02E3">
            <w:r w:rsidRPr="00BF37D7">
              <w:t xml:space="preserve">Rutine for Egenmeldt fravær og skjema. </w:t>
            </w:r>
          </w:p>
        </w:tc>
      </w:tr>
      <w:tr w:rsidR="00733885" w:rsidRPr="00BF37D7" w14:paraId="177A08D0" w14:textId="77777777" w:rsidTr="00A9339E">
        <w:tc>
          <w:tcPr>
            <w:tcW w:w="1903" w:type="dxa"/>
            <w:shd w:val="clear" w:color="auto" w:fill="auto"/>
          </w:tcPr>
          <w:p w14:paraId="6FD757E0" w14:textId="77777777" w:rsidR="00E83E0F" w:rsidRPr="00BF37D7" w:rsidRDefault="00E02A65" w:rsidP="002E02E3">
            <w:r w:rsidRPr="00BF37D7">
              <w:t>4. fraværsdag</w:t>
            </w:r>
          </w:p>
        </w:tc>
        <w:tc>
          <w:tcPr>
            <w:tcW w:w="3095" w:type="dxa"/>
            <w:shd w:val="clear" w:color="auto" w:fill="auto"/>
          </w:tcPr>
          <w:p w14:paraId="335318A6" w14:textId="77777777" w:rsidR="00E83E0F" w:rsidRPr="00BF37D7" w:rsidRDefault="00E02A65" w:rsidP="00DA563B">
            <w:pPr>
              <w:spacing w:after="0" w:line="240" w:lineRule="auto"/>
              <w:rPr>
                <w:rFonts w:eastAsia="Times New Roman"/>
                <w:lang w:eastAsia="nb-NO"/>
              </w:rPr>
            </w:pPr>
            <w:r w:rsidRPr="00BF37D7">
              <w:t>Leder ringer medarbeider og spør hvordan situasjonen er og får en antydning om fraværets lengde. Avtaler også møte angående oppfølging i forhold til rutine «</w:t>
            </w:r>
            <w:r w:rsidRPr="00BF37D7">
              <w:rPr>
                <w:rFonts w:eastAsia="Times New Roman"/>
                <w:lang w:eastAsia="nb-NO"/>
              </w:rPr>
              <w:t>alle ansatte med 4 eller flere egenmeldte sykefravær skal ha en dialogsamtale med nærmeste leder.»</w:t>
            </w:r>
          </w:p>
          <w:p w14:paraId="15E55DEA" w14:textId="77777777" w:rsidR="00B763EB" w:rsidRPr="00BF37D7" w:rsidRDefault="00B763EB" w:rsidP="00DA563B">
            <w:pPr>
              <w:spacing w:after="0" w:line="240" w:lineRule="auto"/>
              <w:rPr>
                <w:rFonts w:eastAsia="Times New Roman"/>
                <w:lang w:eastAsia="nb-NO"/>
              </w:rPr>
            </w:pPr>
          </w:p>
          <w:p w14:paraId="1B50AA09" w14:textId="77777777" w:rsidR="00B763EB" w:rsidRPr="00BF37D7" w:rsidRDefault="00B763EB" w:rsidP="00DA563B">
            <w:pPr>
              <w:spacing w:after="0" w:line="240" w:lineRule="auto"/>
              <w:rPr>
                <w:rFonts w:eastAsia="Times New Roman"/>
                <w:b/>
                <w:lang w:eastAsia="nb-NO"/>
              </w:rPr>
            </w:pPr>
            <w:r w:rsidRPr="00BF37D7">
              <w:rPr>
                <w:rFonts w:eastAsia="Times New Roman"/>
                <w:b/>
                <w:lang w:eastAsia="nb-NO"/>
              </w:rPr>
              <w:t xml:space="preserve">Hvis fraværet går mot en sykemelding skal medarbeider snakke med sin leder, for å diskutere </w:t>
            </w:r>
            <w:r w:rsidR="002D6859" w:rsidRPr="00BF37D7">
              <w:rPr>
                <w:rFonts w:eastAsia="Times New Roman"/>
                <w:b/>
                <w:lang w:eastAsia="nb-NO"/>
              </w:rPr>
              <w:t xml:space="preserve">forebygging </w:t>
            </w:r>
            <w:r w:rsidR="00B51E1C" w:rsidRPr="00BF37D7">
              <w:rPr>
                <w:rFonts w:eastAsia="Times New Roman"/>
                <w:b/>
                <w:lang w:eastAsia="nb-NO"/>
              </w:rPr>
              <w:t xml:space="preserve">og </w:t>
            </w:r>
            <w:r w:rsidRPr="00BF37D7">
              <w:rPr>
                <w:rFonts w:eastAsia="Times New Roman"/>
                <w:b/>
                <w:lang w:eastAsia="nb-NO"/>
              </w:rPr>
              <w:t>tilrettelegging</w:t>
            </w:r>
            <w:r w:rsidR="00B51E1C" w:rsidRPr="00BF37D7">
              <w:rPr>
                <w:rFonts w:eastAsia="Times New Roman"/>
                <w:b/>
                <w:lang w:eastAsia="nb-NO"/>
              </w:rPr>
              <w:t>,</w:t>
            </w:r>
            <w:r w:rsidRPr="00BF37D7">
              <w:rPr>
                <w:rFonts w:eastAsia="Times New Roman"/>
                <w:b/>
                <w:lang w:eastAsia="nb-NO"/>
              </w:rPr>
              <w:t xml:space="preserve"> for å unngå sykemelding.</w:t>
            </w:r>
          </w:p>
        </w:tc>
        <w:tc>
          <w:tcPr>
            <w:tcW w:w="5301" w:type="dxa"/>
            <w:shd w:val="clear" w:color="auto" w:fill="auto"/>
          </w:tcPr>
          <w:p w14:paraId="0097CE73" w14:textId="77777777" w:rsidR="00E83E0F" w:rsidRPr="00BF37D7" w:rsidRDefault="00E02A65" w:rsidP="002E02E3">
            <w:r w:rsidRPr="00BF37D7">
              <w:t>Leder noterer «ringt» på oppfølgingsskjema</w:t>
            </w:r>
          </w:p>
          <w:p w14:paraId="5AD7C793" w14:textId="77777777" w:rsidR="00B763EB" w:rsidRPr="00BF37D7" w:rsidRDefault="00B763EB" w:rsidP="002E02E3"/>
          <w:p w14:paraId="23103C47" w14:textId="77777777" w:rsidR="00B763EB" w:rsidRPr="00BF37D7" w:rsidRDefault="00B763EB" w:rsidP="002E02E3"/>
          <w:p w14:paraId="40E547FC" w14:textId="77777777" w:rsidR="00B763EB" w:rsidRPr="00BF37D7" w:rsidRDefault="00B763EB" w:rsidP="002E02E3"/>
          <w:p w14:paraId="3707605F" w14:textId="77777777" w:rsidR="00B763EB" w:rsidRPr="00BF37D7" w:rsidRDefault="00B763EB" w:rsidP="002E02E3"/>
          <w:p w14:paraId="3108DD7A" w14:textId="77777777" w:rsidR="00B763EB" w:rsidRPr="00BF37D7" w:rsidRDefault="00B763EB" w:rsidP="002E02E3"/>
          <w:p w14:paraId="3C25574E" w14:textId="77777777" w:rsidR="00B763EB" w:rsidRPr="00BF37D7" w:rsidRDefault="00B763EB" w:rsidP="002E02E3">
            <w:r w:rsidRPr="00BF37D7">
              <w:t>Før på oppfølgingsskjema</w:t>
            </w:r>
            <w:r w:rsidR="00B51E1C" w:rsidRPr="00BF37D7">
              <w:t xml:space="preserve">et </w:t>
            </w:r>
            <w:r w:rsidRPr="00BF37D7">
              <w:t>om medarbeider har tatt kontakt før sykemelding</w:t>
            </w:r>
            <w:r w:rsidR="003C64F9" w:rsidRPr="00BF37D7">
              <w:t>, og hva konklusjonen ble.</w:t>
            </w:r>
          </w:p>
        </w:tc>
        <w:tc>
          <w:tcPr>
            <w:tcW w:w="1936" w:type="dxa"/>
            <w:shd w:val="clear" w:color="auto" w:fill="auto"/>
          </w:tcPr>
          <w:p w14:paraId="7F9317D6" w14:textId="77777777" w:rsidR="00E83E0F" w:rsidRPr="00BF37D7" w:rsidRDefault="00E02A65" w:rsidP="002E02E3">
            <w:r w:rsidRPr="00BF37D7">
              <w:t xml:space="preserve">Leder </w:t>
            </w:r>
          </w:p>
          <w:p w14:paraId="4906580A" w14:textId="77777777" w:rsidR="00B763EB" w:rsidRPr="00BF37D7" w:rsidRDefault="00B763EB" w:rsidP="002E02E3"/>
          <w:p w14:paraId="136C55AC" w14:textId="77777777" w:rsidR="00B763EB" w:rsidRPr="00BF37D7" w:rsidRDefault="00B763EB" w:rsidP="002E02E3"/>
          <w:p w14:paraId="3E1F5963" w14:textId="77777777" w:rsidR="00B763EB" w:rsidRPr="00BF37D7" w:rsidRDefault="00B763EB" w:rsidP="002E02E3">
            <w:r w:rsidRPr="00BF37D7">
              <w:t>Leder</w:t>
            </w:r>
          </w:p>
          <w:p w14:paraId="53B503C1" w14:textId="77777777" w:rsidR="00B763EB" w:rsidRPr="00BF37D7" w:rsidRDefault="00B763EB" w:rsidP="002E02E3"/>
          <w:p w14:paraId="625DE651" w14:textId="77777777" w:rsidR="00B763EB" w:rsidRPr="00BF37D7" w:rsidRDefault="00B763EB" w:rsidP="002E02E3"/>
          <w:p w14:paraId="47599E26" w14:textId="77777777" w:rsidR="00B763EB" w:rsidRPr="00BF37D7" w:rsidRDefault="00B763EB" w:rsidP="002E02E3">
            <w:r w:rsidRPr="00BF37D7">
              <w:t>Medarbeider/leder</w:t>
            </w:r>
          </w:p>
        </w:tc>
        <w:tc>
          <w:tcPr>
            <w:tcW w:w="1985" w:type="dxa"/>
            <w:shd w:val="clear" w:color="auto" w:fill="auto"/>
          </w:tcPr>
          <w:p w14:paraId="5414E0C9" w14:textId="77777777" w:rsidR="00B763EB" w:rsidRPr="00BF37D7" w:rsidRDefault="00B763EB" w:rsidP="002E02E3">
            <w:r w:rsidRPr="00BF37D7">
              <w:t>Oppfølgingsskjema</w:t>
            </w:r>
          </w:p>
          <w:p w14:paraId="400055B6" w14:textId="77777777" w:rsidR="00B763EB" w:rsidRPr="00BF37D7" w:rsidRDefault="00B763EB" w:rsidP="002E02E3"/>
          <w:p w14:paraId="67E50706" w14:textId="77777777" w:rsidR="00B763EB" w:rsidRPr="00BF37D7" w:rsidRDefault="00B763EB" w:rsidP="002E02E3"/>
          <w:p w14:paraId="584B5E33" w14:textId="77777777" w:rsidR="00E83E0F" w:rsidRPr="00BF37D7" w:rsidRDefault="00E02A65" w:rsidP="002E02E3">
            <w:r w:rsidRPr="00BF37D7">
              <w:t>Rutine fo</w:t>
            </w:r>
            <w:r w:rsidR="005F270E" w:rsidRPr="00BF37D7">
              <w:t>r «</w:t>
            </w:r>
            <w:r w:rsidR="00C06392" w:rsidRPr="00BF37D7">
              <w:t>Oppfølging av</w:t>
            </w:r>
            <w:r w:rsidR="00B763EB" w:rsidRPr="00BF37D7">
              <w:t xml:space="preserve"> </w:t>
            </w:r>
            <w:r w:rsidRPr="00BF37D7">
              <w:t>egenmeld</w:t>
            </w:r>
            <w:r w:rsidR="005F270E" w:rsidRPr="00BF37D7">
              <w:t>t fravær»</w:t>
            </w:r>
          </w:p>
          <w:p w14:paraId="5E69AF61" w14:textId="77777777" w:rsidR="005F270E" w:rsidRPr="00BF37D7" w:rsidRDefault="005F270E" w:rsidP="002E02E3"/>
        </w:tc>
      </w:tr>
      <w:tr w:rsidR="00733885" w:rsidRPr="00BF37D7" w14:paraId="6DBFF77E" w14:textId="77777777" w:rsidTr="00A9339E">
        <w:tc>
          <w:tcPr>
            <w:tcW w:w="1903" w:type="dxa"/>
            <w:shd w:val="clear" w:color="auto" w:fill="auto"/>
          </w:tcPr>
          <w:p w14:paraId="3FB0CE9B" w14:textId="77777777" w:rsidR="00E83E0F" w:rsidRPr="00BF37D7" w:rsidRDefault="005F270E" w:rsidP="002E02E3">
            <w:r w:rsidRPr="00BF37D7">
              <w:t>9. fraværsdag</w:t>
            </w:r>
          </w:p>
        </w:tc>
        <w:tc>
          <w:tcPr>
            <w:tcW w:w="3095" w:type="dxa"/>
            <w:shd w:val="clear" w:color="auto" w:fill="auto"/>
          </w:tcPr>
          <w:p w14:paraId="7CF2EF3D" w14:textId="77777777" w:rsidR="00C47A05" w:rsidRPr="00BF37D7" w:rsidRDefault="005F270E" w:rsidP="002E02E3">
            <w:r w:rsidRPr="00BF37D7">
              <w:t>Medarbeider orienterer leder dersom han/hun er sykemeldt og hvor lenge fraværet antas å vare</w:t>
            </w:r>
            <w:r w:rsidR="00C47A05" w:rsidRPr="00BF37D7">
              <w:t>.</w:t>
            </w:r>
          </w:p>
          <w:p w14:paraId="0ED0FCB0" w14:textId="77777777" w:rsidR="00C47A05" w:rsidRPr="00BF37D7" w:rsidRDefault="00C47A05" w:rsidP="002E02E3"/>
        </w:tc>
        <w:tc>
          <w:tcPr>
            <w:tcW w:w="5301" w:type="dxa"/>
            <w:shd w:val="clear" w:color="auto" w:fill="auto"/>
          </w:tcPr>
          <w:p w14:paraId="027A936E" w14:textId="77777777" w:rsidR="00E83E0F" w:rsidRPr="00BF37D7" w:rsidRDefault="005F270E" w:rsidP="002E02E3">
            <w:r w:rsidRPr="00BF37D7">
              <w:lastRenderedPageBreak/>
              <w:t>Sykemelding leveres til leder, som tar kopi før til egen oppfølging. Or</w:t>
            </w:r>
            <w:r w:rsidR="00B763EB" w:rsidRPr="00BF37D7">
              <w:t>i</w:t>
            </w:r>
            <w:r w:rsidRPr="00BF37D7">
              <w:t>ginal sykemelding leveres HR og tjenesteutvikling. Leder vurderer tilrettelegging ut fra legens anbefaling</w:t>
            </w:r>
            <w:r w:rsidR="00B763EB" w:rsidRPr="00BF37D7">
              <w:t xml:space="preserve"> på sykemeldingen. </w:t>
            </w:r>
          </w:p>
        </w:tc>
        <w:tc>
          <w:tcPr>
            <w:tcW w:w="1936" w:type="dxa"/>
            <w:shd w:val="clear" w:color="auto" w:fill="auto"/>
          </w:tcPr>
          <w:p w14:paraId="33768BDF" w14:textId="77777777" w:rsidR="00E83E0F" w:rsidRPr="00BF37D7" w:rsidRDefault="00B763EB" w:rsidP="002E02E3">
            <w:r w:rsidRPr="00BF37D7">
              <w:t xml:space="preserve">Medarbeider </w:t>
            </w:r>
          </w:p>
          <w:p w14:paraId="65E0CA98" w14:textId="77777777" w:rsidR="00B763EB" w:rsidRPr="00BF37D7" w:rsidRDefault="00B763EB" w:rsidP="002E02E3">
            <w:r w:rsidRPr="00BF37D7">
              <w:t xml:space="preserve">Leder er ansvarlig for å ta kontakt </w:t>
            </w:r>
            <w:r w:rsidRPr="00BF37D7">
              <w:lastRenderedPageBreak/>
              <w:t>hvis sykemelding ikke mottas</w:t>
            </w:r>
          </w:p>
        </w:tc>
        <w:tc>
          <w:tcPr>
            <w:tcW w:w="1985" w:type="dxa"/>
            <w:shd w:val="clear" w:color="auto" w:fill="auto"/>
          </w:tcPr>
          <w:p w14:paraId="7BC91F3A" w14:textId="77777777" w:rsidR="00E83E0F" w:rsidRPr="00BF37D7" w:rsidRDefault="00B763EB" w:rsidP="002E02E3">
            <w:r w:rsidRPr="00BF37D7">
              <w:lastRenderedPageBreak/>
              <w:t>Sykepengeattest</w:t>
            </w:r>
          </w:p>
        </w:tc>
      </w:tr>
      <w:tr w:rsidR="00733885" w:rsidRPr="00BF37D7" w14:paraId="51A476D9" w14:textId="77777777" w:rsidTr="00A9339E">
        <w:tc>
          <w:tcPr>
            <w:tcW w:w="1903" w:type="dxa"/>
            <w:shd w:val="clear" w:color="auto" w:fill="auto"/>
          </w:tcPr>
          <w:p w14:paraId="78868DB0" w14:textId="77777777" w:rsidR="00E83E0F" w:rsidRPr="00BF37D7" w:rsidRDefault="00B763EB" w:rsidP="002E02E3">
            <w:r w:rsidRPr="00BF37D7">
              <w:t>Etter 16 dager</w:t>
            </w:r>
          </w:p>
        </w:tc>
        <w:tc>
          <w:tcPr>
            <w:tcW w:w="3095" w:type="dxa"/>
            <w:shd w:val="clear" w:color="auto" w:fill="auto"/>
          </w:tcPr>
          <w:p w14:paraId="5CF68EF3" w14:textId="77777777" w:rsidR="00E83E0F" w:rsidRPr="00BF37D7" w:rsidRDefault="00B763EB" w:rsidP="002E02E3">
            <w:r w:rsidRPr="00BF37D7">
              <w:t>Gi en oppmerksomhet til den sykemeldte medarbeider</w:t>
            </w:r>
          </w:p>
        </w:tc>
        <w:tc>
          <w:tcPr>
            <w:tcW w:w="5301" w:type="dxa"/>
            <w:shd w:val="clear" w:color="auto" w:fill="auto"/>
          </w:tcPr>
          <w:p w14:paraId="79D6DD69" w14:textId="77777777" w:rsidR="00E83E0F" w:rsidRPr="00BF37D7" w:rsidRDefault="00B763EB" w:rsidP="00B763EB">
            <w:r w:rsidRPr="00BF37D7">
              <w:t>For eksempel sende blomster hjem til sykemeldt medarbeider</w:t>
            </w:r>
          </w:p>
        </w:tc>
        <w:tc>
          <w:tcPr>
            <w:tcW w:w="1936" w:type="dxa"/>
            <w:shd w:val="clear" w:color="auto" w:fill="auto"/>
          </w:tcPr>
          <w:p w14:paraId="42F8FCE1" w14:textId="77777777" w:rsidR="00E83E0F" w:rsidRPr="00BF37D7" w:rsidRDefault="00733885" w:rsidP="002E02E3">
            <w:r w:rsidRPr="00BF37D7">
              <w:t>Leder</w:t>
            </w:r>
          </w:p>
        </w:tc>
        <w:tc>
          <w:tcPr>
            <w:tcW w:w="1985" w:type="dxa"/>
            <w:shd w:val="clear" w:color="auto" w:fill="auto"/>
          </w:tcPr>
          <w:p w14:paraId="650A27C4" w14:textId="77777777" w:rsidR="00E83E0F" w:rsidRPr="00BF37D7" w:rsidRDefault="00E83E0F" w:rsidP="002E02E3"/>
        </w:tc>
      </w:tr>
      <w:tr w:rsidR="00733885" w:rsidRPr="00BF37D7" w14:paraId="282D32F4" w14:textId="77777777" w:rsidTr="00A9339E">
        <w:tc>
          <w:tcPr>
            <w:tcW w:w="1903" w:type="dxa"/>
            <w:shd w:val="clear" w:color="auto" w:fill="auto"/>
          </w:tcPr>
          <w:p w14:paraId="2D704B35" w14:textId="77777777" w:rsidR="00E83E0F" w:rsidRPr="00BF37D7" w:rsidRDefault="00733885" w:rsidP="002E02E3">
            <w:r w:rsidRPr="00BF37D7">
              <w:t>Innen 4 uker</w:t>
            </w:r>
          </w:p>
        </w:tc>
        <w:tc>
          <w:tcPr>
            <w:tcW w:w="3095" w:type="dxa"/>
            <w:shd w:val="clear" w:color="auto" w:fill="auto"/>
          </w:tcPr>
          <w:p w14:paraId="48020B11" w14:textId="77777777" w:rsidR="00E83E0F" w:rsidRPr="00BF37D7" w:rsidRDefault="00733885" w:rsidP="002E02E3">
            <w:r w:rsidRPr="00BF37D7">
              <w:t>Kalle inn til møte for å skrive oppfølgingsplan</w:t>
            </w:r>
          </w:p>
        </w:tc>
        <w:tc>
          <w:tcPr>
            <w:tcW w:w="5301" w:type="dxa"/>
            <w:shd w:val="clear" w:color="auto" w:fill="auto"/>
          </w:tcPr>
          <w:p w14:paraId="116F6AB6" w14:textId="77777777" w:rsidR="00E83E0F" w:rsidRPr="00BF37D7" w:rsidRDefault="00733885" w:rsidP="002E02E3">
            <w:r w:rsidRPr="00BF37D7">
              <w:t>Vurdere muligheter for arbeidsrelatert aktivitet.</w:t>
            </w:r>
          </w:p>
          <w:p w14:paraId="7A5D924B" w14:textId="77777777" w:rsidR="00733885" w:rsidRPr="00BF37D7" w:rsidRDefault="00733885" w:rsidP="002E02E3">
            <w:r w:rsidRPr="00BF37D7">
              <w:t>Sende oppfølgingsplan til fastlege og Nav</w:t>
            </w:r>
          </w:p>
        </w:tc>
        <w:tc>
          <w:tcPr>
            <w:tcW w:w="1936" w:type="dxa"/>
            <w:shd w:val="clear" w:color="auto" w:fill="auto"/>
          </w:tcPr>
          <w:p w14:paraId="72C240B4" w14:textId="77777777" w:rsidR="00E83E0F" w:rsidRPr="00BF37D7" w:rsidRDefault="00733885" w:rsidP="002E02E3">
            <w:r w:rsidRPr="00BF37D7">
              <w:t>Leder og medarbeider</w:t>
            </w:r>
          </w:p>
        </w:tc>
        <w:tc>
          <w:tcPr>
            <w:tcW w:w="1985" w:type="dxa"/>
            <w:shd w:val="clear" w:color="auto" w:fill="auto"/>
          </w:tcPr>
          <w:p w14:paraId="2139242A" w14:textId="77777777" w:rsidR="00E83E0F" w:rsidRPr="00BF37D7" w:rsidRDefault="00733885" w:rsidP="002E02E3">
            <w:r w:rsidRPr="00BF37D7">
              <w:t>Oppfølgingsplan fra Nav</w:t>
            </w:r>
          </w:p>
        </w:tc>
      </w:tr>
      <w:tr w:rsidR="00733885" w:rsidRPr="00BF37D7" w14:paraId="1CBF2FC4" w14:textId="77777777" w:rsidTr="00A9339E">
        <w:tc>
          <w:tcPr>
            <w:tcW w:w="1903" w:type="dxa"/>
            <w:shd w:val="clear" w:color="auto" w:fill="auto"/>
          </w:tcPr>
          <w:p w14:paraId="6908905B" w14:textId="77777777" w:rsidR="00E83E0F" w:rsidRPr="00BF37D7" w:rsidRDefault="00733885" w:rsidP="002E02E3">
            <w:r w:rsidRPr="00BF37D7">
              <w:t>Innen 7 uker</w:t>
            </w:r>
          </w:p>
        </w:tc>
        <w:tc>
          <w:tcPr>
            <w:tcW w:w="3095" w:type="dxa"/>
            <w:shd w:val="clear" w:color="auto" w:fill="auto"/>
          </w:tcPr>
          <w:p w14:paraId="0896EB79" w14:textId="77777777" w:rsidR="00E83E0F" w:rsidRPr="00BF37D7" w:rsidRDefault="00733885" w:rsidP="002E02E3">
            <w:r w:rsidRPr="00BF37D7">
              <w:t>Kalle inn til dialogmøte 1</w:t>
            </w:r>
          </w:p>
        </w:tc>
        <w:tc>
          <w:tcPr>
            <w:tcW w:w="5301" w:type="dxa"/>
            <w:shd w:val="clear" w:color="auto" w:fill="auto"/>
          </w:tcPr>
          <w:p w14:paraId="20D43077" w14:textId="77777777" w:rsidR="00733885" w:rsidRPr="00BF37D7" w:rsidRDefault="00733885" w:rsidP="002E02E3">
            <w:r w:rsidRPr="00BF37D7">
              <w:t xml:space="preserve">Leder </w:t>
            </w:r>
            <w:r w:rsidR="006279D5" w:rsidRPr="00BF37D7">
              <w:t>sender skriftlig innkalling til møte til</w:t>
            </w:r>
            <w:r w:rsidRPr="00BF37D7">
              <w:t xml:space="preserve"> medarbeider og lege til dialogmøte 1.</w:t>
            </w:r>
          </w:p>
          <w:p w14:paraId="0753FEDB" w14:textId="77777777" w:rsidR="00E83E0F" w:rsidRPr="00BF37D7" w:rsidRDefault="00733885" w:rsidP="002E02E3">
            <w:r w:rsidRPr="00BF37D7">
              <w:t xml:space="preserve">Det kan vurderes om Arbeidslivsentret </w:t>
            </w:r>
            <w:r w:rsidR="006279D5" w:rsidRPr="00BF37D7">
              <w:t>og eller Bedriftshelsetjenesten</w:t>
            </w:r>
            <w:r w:rsidRPr="00BF37D7">
              <w:t xml:space="preserve"> skal delta. Dette vurderer leder og medarbeider sammen.</w:t>
            </w:r>
          </w:p>
        </w:tc>
        <w:tc>
          <w:tcPr>
            <w:tcW w:w="1936" w:type="dxa"/>
            <w:shd w:val="clear" w:color="auto" w:fill="auto"/>
          </w:tcPr>
          <w:p w14:paraId="3C64BED2" w14:textId="77777777" w:rsidR="00E83E0F" w:rsidRPr="00BF37D7" w:rsidRDefault="00733885" w:rsidP="002E02E3">
            <w:r w:rsidRPr="00BF37D7">
              <w:t xml:space="preserve">Leder </w:t>
            </w:r>
          </w:p>
        </w:tc>
        <w:tc>
          <w:tcPr>
            <w:tcW w:w="1985" w:type="dxa"/>
            <w:shd w:val="clear" w:color="auto" w:fill="auto"/>
          </w:tcPr>
          <w:p w14:paraId="7FF95F05" w14:textId="77777777" w:rsidR="00E83E0F" w:rsidRPr="00BF37D7" w:rsidRDefault="00733885" w:rsidP="002E02E3">
            <w:r w:rsidRPr="00BF37D7">
              <w:t>Mal for innkalling til dialogmøte 1.</w:t>
            </w:r>
          </w:p>
        </w:tc>
      </w:tr>
      <w:tr w:rsidR="00502CE0" w:rsidRPr="00BF37D7" w14:paraId="37D5AE79" w14:textId="77777777" w:rsidTr="00A9339E">
        <w:tc>
          <w:tcPr>
            <w:tcW w:w="1903" w:type="dxa"/>
            <w:shd w:val="clear" w:color="auto" w:fill="auto"/>
          </w:tcPr>
          <w:p w14:paraId="6D9829DF" w14:textId="77777777" w:rsidR="00502CE0" w:rsidRPr="00BF37D7" w:rsidRDefault="00502CE0" w:rsidP="002E02E3">
            <w:r w:rsidRPr="00BF37D7">
              <w:t>8 uker</w:t>
            </w:r>
          </w:p>
        </w:tc>
        <w:tc>
          <w:tcPr>
            <w:tcW w:w="3095" w:type="dxa"/>
            <w:shd w:val="clear" w:color="auto" w:fill="auto"/>
          </w:tcPr>
          <w:p w14:paraId="018B4EA5" w14:textId="77777777" w:rsidR="00502CE0" w:rsidRPr="00BF37D7" w:rsidRDefault="00502CE0" w:rsidP="002E02E3">
            <w:r w:rsidRPr="00BF37D7">
              <w:t xml:space="preserve">Lege må vurdere aktivitetsplikt </w:t>
            </w:r>
          </w:p>
        </w:tc>
        <w:tc>
          <w:tcPr>
            <w:tcW w:w="5301" w:type="dxa"/>
            <w:shd w:val="clear" w:color="auto" w:fill="auto"/>
          </w:tcPr>
          <w:p w14:paraId="5854C284" w14:textId="77777777" w:rsidR="00DD5093" w:rsidRPr="00BF37D7" w:rsidRDefault="00DD5093" w:rsidP="00DD5093">
            <w:r w:rsidRPr="00BF37D7">
              <w:t>Kravet om at sykmeldte skal prøve seg i arbeidsrelatert aktivitet gjelder gjennom hele sykefraværet. Ved 8 ukers sykefravær gjør NAV en vurdering av om aktivitetsplikten er oppfylt. For at du fortsatt skal få sykepenger, er hovedregelen at du må være i arbeidsrelatert aktivitet. Det vil si at du er delvis i jobb samtidig som du er sykmeldt.</w:t>
            </w:r>
          </w:p>
        </w:tc>
        <w:tc>
          <w:tcPr>
            <w:tcW w:w="1936" w:type="dxa"/>
            <w:shd w:val="clear" w:color="auto" w:fill="auto"/>
          </w:tcPr>
          <w:p w14:paraId="46B73319" w14:textId="77777777" w:rsidR="00502CE0" w:rsidRPr="00BF37D7" w:rsidRDefault="00DD5093" w:rsidP="002E02E3">
            <w:r w:rsidRPr="00BF37D7">
              <w:t xml:space="preserve">Lege </w:t>
            </w:r>
          </w:p>
        </w:tc>
        <w:tc>
          <w:tcPr>
            <w:tcW w:w="1985" w:type="dxa"/>
            <w:shd w:val="clear" w:color="auto" w:fill="auto"/>
          </w:tcPr>
          <w:p w14:paraId="7D300FA9" w14:textId="77777777" w:rsidR="00502CE0" w:rsidRPr="00BF37D7" w:rsidRDefault="00DD5093" w:rsidP="002E02E3">
            <w:r w:rsidRPr="00BF37D7">
              <w:t>Se veileder angående dette Nav.no</w:t>
            </w:r>
          </w:p>
        </w:tc>
      </w:tr>
      <w:tr w:rsidR="00733885" w:rsidRPr="00BF37D7" w14:paraId="2A163C0A" w14:textId="77777777" w:rsidTr="00A9339E">
        <w:tc>
          <w:tcPr>
            <w:tcW w:w="1903" w:type="dxa"/>
            <w:shd w:val="clear" w:color="auto" w:fill="auto"/>
          </w:tcPr>
          <w:p w14:paraId="1B9316F9" w14:textId="77777777" w:rsidR="00E02A65" w:rsidRPr="00BF37D7" w:rsidRDefault="00733885" w:rsidP="002E02E3">
            <w:r w:rsidRPr="00BF37D7">
              <w:t>Mellom 7 og 26 uker</w:t>
            </w:r>
          </w:p>
        </w:tc>
        <w:tc>
          <w:tcPr>
            <w:tcW w:w="3095" w:type="dxa"/>
            <w:shd w:val="clear" w:color="auto" w:fill="auto"/>
          </w:tcPr>
          <w:p w14:paraId="74E51F14" w14:textId="77777777" w:rsidR="00E02A65" w:rsidRPr="00BF37D7" w:rsidRDefault="00733885" w:rsidP="002E02E3">
            <w:r w:rsidRPr="00BF37D7">
              <w:t>Leder og medarbeider har jevnlige møter. Jevnlig kan være når medarbeider har fått videre sykemelding.</w:t>
            </w:r>
          </w:p>
          <w:p w14:paraId="14E62D31" w14:textId="77777777" w:rsidR="00C47A05" w:rsidRPr="00BF37D7" w:rsidRDefault="00C47A05" w:rsidP="002E02E3"/>
          <w:p w14:paraId="5D606C11" w14:textId="77777777" w:rsidR="00C47A05" w:rsidRPr="00BF37D7" w:rsidRDefault="00C47A05" w:rsidP="002E02E3"/>
        </w:tc>
        <w:tc>
          <w:tcPr>
            <w:tcW w:w="5301" w:type="dxa"/>
            <w:shd w:val="clear" w:color="auto" w:fill="auto"/>
          </w:tcPr>
          <w:p w14:paraId="571EBC04" w14:textId="77777777" w:rsidR="00E02A65" w:rsidRPr="00BF37D7" w:rsidRDefault="00733885" w:rsidP="002E02E3">
            <w:r w:rsidRPr="00BF37D7">
              <w:lastRenderedPageBreak/>
              <w:t>Leder oppdaterer oppfølgingsplanen hver gang det har vært oppfølgingsmøte</w:t>
            </w:r>
            <w:r w:rsidR="00BE411B" w:rsidRPr="00BF37D7">
              <w:t xml:space="preserve">. Leder og medarbeider skriver under at de har hatt oppfølging. Leder fører på oppfølgingsskjema at det har vært </w:t>
            </w:r>
            <w:r w:rsidR="008F171E" w:rsidRPr="00BF37D7">
              <w:t xml:space="preserve">diskutert i forhold til </w:t>
            </w:r>
            <w:r w:rsidR="00BE411B" w:rsidRPr="00BF37D7">
              <w:t>oppfølging.</w:t>
            </w:r>
          </w:p>
        </w:tc>
        <w:tc>
          <w:tcPr>
            <w:tcW w:w="1936" w:type="dxa"/>
            <w:shd w:val="clear" w:color="auto" w:fill="auto"/>
          </w:tcPr>
          <w:p w14:paraId="511FB840" w14:textId="77777777" w:rsidR="00E02A65" w:rsidRPr="00BF37D7" w:rsidRDefault="00BE411B" w:rsidP="002E02E3">
            <w:r w:rsidRPr="00BF37D7">
              <w:t>Leder og medarbeider.</w:t>
            </w:r>
          </w:p>
        </w:tc>
        <w:tc>
          <w:tcPr>
            <w:tcW w:w="1985" w:type="dxa"/>
            <w:shd w:val="clear" w:color="auto" w:fill="auto"/>
          </w:tcPr>
          <w:p w14:paraId="48EC3E13" w14:textId="77777777" w:rsidR="00E02A65" w:rsidRPr="00BF37D7" w:rsidRDefault="00BE411B" w:rsidP="002E02E3">
            <w:r w:rsidRPr="00BF37D7">
              <w:t>Oppfølgingsskjema</w:t>
            </w:r>
          </w:p>
        </w:tc>
      </w:tr>
      <w:tr w:rsidR="00733885" w:rsidRPr="00BF37D7" w14:paraId="5CF72F9B" w14:textId="77777777" w:rsidTr="00A9339E">
        <w:tc>
          <w:tcPr>
            <w:tcW w:w="1903" w:type="dxa"/>
            <w:shd w:val="clear" w:color="auto" w:fill="auto"/>
          </w:tcPr>
          <w:p w14:paraId="320A1D02" w14:textId="77777777" w:rsidR="00E02A65" w:rsidRPr="00BF37D7" w:rsidRDefault="00502CE0" w:rsidP="002E02E3">
            <w:r w:rsidRPr="00BF37D7">
              <w:t>Før 26 uker</w:t>
            </w:r>
          </w:p>
        </w:tc>
        <w:tc>
          <w:tcPr>
            <w:tcW w:w="3095" w:type="dxa"/>
            <w:shd w:val="clear" w:color="auto" w:fill="auto"/>
          </w:tcPr>
          <w:p w14:paraId="4907933E" w14:textId="77777777" w:rsidR="00E02A65" w:rsidRPr="00BF37D7" w:rsidRDefault="00502CE0" w:rsidP="00502CE0">
            <w:r w:rsidRPr="00BF37D7">
              <w:t>Nav kaller inn til dialogmøte 2 etter fravær i 26 uker.</w:t>
            </w:r>
          </w:p>
          <w:p w14:paraId="42A8903C" w14:textId="77777777" w:rsidR="00502CE0" w:rsidRPr="00BF37D7" w:rsidRDefault="00502CE0" w:rsidP="00502CE0">
            <w:r w:rsidRPr="00BF37D7">
              <w:t>Oppdatert oppfølgingsplan må sendes til Nav og Lege i god tid før møte.</w:t>
            </w:r>
          </w:p>
        </w:tc>
        <w:tc>
          <w:tcPr>
            <w:tcW w:w="5301" w:type="dxa"/>
            <w:shd w:val="clear" w:color="auto" w:fill="auto"/>
          </w:tcPr>
          <w:p w14:paraId="57B2180D" w14:textId="77777777" w:rsidR="00E02A65" w:rsidRPr="00BF37D7" w:rsidRDefault="00502CE0" w:rsidP="002E02E3">
            <w:r w:rsidRPr="00BF37D7">
              <w:t xml:space="preserve">Leder har oppfølgingsmøte med medarbeider der det oppdateres i oppfølgingsplanen hva som er gjort og planen videre. </w:t>
            </w:r>
          </w:p>
        </w:tc>
        <w:tc>
          <w:tcPr>
            <w:tcW w:w="1936" w:type="dxa"/>
            <w:shd w:val="clear" w:color="auto" w:fill="auto"/>
          </w:tcPr>
          <w:p w14:paraId="665184C9" w14:textId="77777777" w:rsidR="00E02A65" w:rsidRPr="00BF37D7" w:rsidRDefault="00502CE0" w:rsidP="002E02E3">
            <w:r w:rsidRPr="00BF37D7">
              <w:t>Leder og medarbeider</w:t>
            </w:r>
          </w:p>
        </w:tc>
        <w:tc>
          <w:tcPr>
            <w:tcW w:w="1985" w:type="dxa"/>
            <w:shd w:val="clear" w:color="auto" w:fill="auto"/>
          </w:tcPr>
          <w:p w14:paraId="605FF998" w14:textId="77777777" w:rsidR="00E02A65" w:rsidRPr="00BF37D7" w:rsidRDefault="00502CE0" w:rsidP="002E02E3">
            <w:r w:rsidRPr="00BF37D7">
              <w:t xml:space="preserve">Oppfølgingsplanen </w:t>
            </w:r>
          </w:p>
        </w:tc>
      </w:tr>
      <w:tr w:rsidR="00733885" w:rsidRPr="00BF37D7" w14:paraId="2467D44A" w14:textId="77777777" w:rsidTr="00A9339E">
        <w:tc>
          <w:tcPr>
            <w:tcW w:w="1903" w:type="dxa"/>
            <w:shd w:val="clear" w:color="auto" w:fill="auto"/>
          </w:tcPr>
          <w:p w14:paraId="11EA4306" w14:textId="77777777" w:rsidR="00E02A65" w:rsidRPr="00BF37D7" w:rsidRDefault="00C47A05" w:rsidP="002E02E3">
            <w:r w:rsidRPr="00BF37D7">
              <w:t>Fra 26 til 48 uker</w:t>
            </w:r>
          </w:p>
        </w:tc>
        <w:tc>
          <w:tcPr>
            <w:tcW w:w="3095" w:type="dxa"/>
            <w:shd w:val="clear" w:color="auto" w:fill="auto"/>
          </w:tcPr>
          <w:p w14:paraId="6319FE5E" w14:textId="77777777" w:rsidR="00E02A65" w:rsidRPr="00BF37D7" w:rsidRDefault="00C47A05" w:rsidP="002E02E3">
            <w:r w:rsidRPr="00BF37D7">
              <w:t>Leder og medarbeider har jevnlige møter der oppfølgingsplanen oppdateres.</w:t>
            </w:r>
          </w:p>
          <w:p w14:paraId="77403709" w14:textId="77777777" w:rsidR="00C47A05" w:rsidRPr="00BF37D7" w:rsidRDefault="00C47A05" w:rsidP="002E02E3">
            <w:r w:rsidRPr="00BF37D7">
              <w:t>Jevnlig kan være når medarbeider har fått videre sykemelding.</w:t>
            </w:r>
          </w:p>
        </w:tc>
        <w:tc>
          <w:tcPr>
            <w:tcW w:w="5301" w:type="dxa"/>
            <w:shd w:val="clear" w:color="auto" w:fill="auto"/>
          </w:tcPr>
          <w:p w14:paraId="758C3AC5" w14:textId="77777777" w:rsidR="00E02A65" w:rsidRPr="00BF37D7" w:rsidRDefault="00C47A05" w:rsidP="002E02E3">
            <w:r w:rsidRPr="00BF37D7">
              <w:t>Leder oppdaterer oppfølgingsplanen hver gang det har vært oppfølgingsmøte. Leder og medarbeider skriver under at de har hatt oppfølging. Leder fører på oppfølgingsskjema at det har vært oppfølging.</w:t>
            </w:r>
          </w:p>
        </w:tc>
        <w:tc>
          <w:tcPr>
            <w:tcW w:w="1936" w:type="dxa"/>
            <w:shd w:val="clear" w:color="auto" w:fill="auto"/>
          </w:tcPr>
          <w:p w14:paraId="1FB783FD" w14:textId="77777777" w:rsidR="00E02A65" w:rsidRPr="00BF37D7" w:rsidRDefault="00E02A65" w:rsidP="002E02E3"/>
        </w:tc>
        <w:tc>
          <w:tcPr>
            <w:tcW w:w="1985" w:type="dxa"/>
            <w:shd w:val="clear" w:color="auto" w:fill="auto"/>
          </w:tcPr>
          <w:p w14:paraId="5E4F5474" w14:textId="77777777" w:rsidR="00E02A65" w:rsidRPr="00BF37D7" w:rsidRDefault="00E02A65" w:rsidP="002E02E3"/>
        </w:tc>
      </w:tr>
      <w:tr w:rsidR="00733885" w:rsidRPr="00BF37D7" w14:paraId="124F219E" w14:textId="77777777" w:rsidTr="00A9339E">
        <w:tc>
          <w:tcPr>
            <w:tcW w:w="1903" w:type="dxa"/>
            <w:shd w:val="clear" w:color="auto" w:fill="auto"/>
          </w:tcPr>
          <w:p w14:paraId="3E47CECF" w14:textId="77777777" w:rsidR="00E02A65" w:rsidRPr="00BF37D7" w:rsidRDefault="00C47A05" w:rsidP="002E02E3">
            <w:r w:rsidRPr="00BF37D7">
              <w:t>Ved 48 uker fravær</w:t>
            </w:r>
          </w:p>
        </w:tc>
        <w:tc>
          <w:tcPr>
            <w:tcW w:w="3095" w:type="dxa"/>
            <w:shd w:val="clear" w:color="auto" w:fill="auto"/>
          </w:tcPr>
          <w:p w14:paraId="63D5B051" w14:textId="77777777" w:rsidR="00E02A65" w:rsidRPr="00BF37D7" w:rsidRDefault="00C47A05" w:rsidP="002E02E3">
            <w:r w:rsidRPr="00BF37D7">
              <w:t xml:space="preserve">Leder melder fra til </w:t>
            </w:r>
            <w:r w:rsidR="008538CE" w:rsidRPr="00BF37D7">
              <w:t>HMS/IA rådgiver om vurdering av IA utvalgsmøte.</w:t>
            </w:r>
          </w:p>
        </w:tc>
        <w:tc>
          <w:tcPr>
            <w:tcW w:w="5301" w:type="dxa"/>
            <w:shd w:val="clear" w:color="auto" w:fill="auto"/>
          </w:tcPr>
          <w:p w14:paraId="17D9FA74" w14:textId="77777777" w:rsidR="008538CE" w:rsidRPr="00BF37D7" w:rsidRDefault="008538CE" w:rsidP="002E02E3">
            <w:r w:rsidRPr="00BF37D7">
              <w:t>Leder og medarbeider blir enige om vurdering av IA utvalgsmøte. Dokumentasjon på tiltak, tilrettelegging og utprøving på egen arbeidsplass skal foreligge ved h</w:t>
            </w:r>
            <w:r w:rsidR="00636969" w:rsidRPr="00BF37D7">
              <w:t>envendelse om vurdering av møte. Legen og den ansattes vurdering må også følge med.</w:t>
            </w:r>
          </w:p>
        </w:tc>
        <w:tc>
          <w:tcPr>
            <w:tcW w:w="1936" w:type="dxa"/>
            <w:shd w:val="clear" w:color="auto" w:fill="auto"/>
          </w:tcPr>
          <w:p w14:paraId="206A049E" w14:textId="77777777" w:rsidR="00E02A65" w:rsidRPr="00BF37D7" w:rsidRDefault="008538CE" w:rsidP="008538CE">
            <w:r w:rsidRPr="00BF37D7">
              <w:t>Leder, medarbeider og HMS/IA rådgiver</w:t>
            </w:r>
          </w:p>
        </w:tc>
        <w:tc>
          <w:tcPr>
            <w:tcW w:w="1985" w:type="dxa"/>
            <w:shd w:val="clear" w:color="auto" w:fill="auto"/>
          </w:tcPr>
          <w:p w14:paraId="1E3FD806" w14:textId="77777777" w:rsidR="00E02A65" w:rsidRPr="00BF37D7" w:rsidRDefault="008538CE" w:rsidP="002E02E3">
            <w:r w:rsidRPr="00BF37D7">
              <w:t>Se rutine IA utvalgsmøte og rutine for utprøving og omplassering.</w:t>
            </w:r>
          </w:p>
        </w:tc>
      </w:tr>
      <w:tr w:rsidR="008538CE" w:rsidRPr="00BF37D7" w14:paraId="146CD1A8" w14:textId="77777777" w:rsidTr="00A9339E">
        <w:tc>
          <w:tcPr>
            <w:tcW w:w="1903" w:type="dxa"/>
            <w:shd w:val="clear" w:color="auto" w:fill="auto"/>
          </w:tcPr>
          <w:p w14:paraId="00C97029" w14:textId="77777777" w:rsidR="008538CE" w:rsidRPr="00BF37D7" w:rsidRDefault="008538CE" w:rsidP="002E02E3">
            <w:r w:rsidRPr="00BF37D7">
              <w:t>Ved 52 uker fravær</w:t>
            </w:r>
          </w:p>
        </w:tc>
        <w:tc>
          <w:tcPr>
            <w:tcW w:w="3095" w:type="dxa"/>
            <w:shd w:val="clear" w:color="auto" w:fill="auto"/>
          </w:tcPr>
          <w:p w14:paraId="4AE08C7E" w14:textId="77777777" w:rsidR="008538CE" w:rsidRPr="00BF37D7" w:rsidRDefault="008538CE" w:rsidP="002E02E3">
            <w:r w:rsidRPr="00BF37D7">
              <w:t xml:space="preserve">Medarbeider som er under utredning/oppfølging hos lege kan søke om permisjon i 6 måneder ad gangen. Da må det være gode muligheter for at medarbeider kommer tilbake til </w:t>
            </w:r>
            <w:r w:rsidR="00636969" w:rsidRPr="00BF37D7">
              <w:t>sin stilling</w:t>
            </w:r>
            <w:r w:rsidR="00BC19B8" w:rsidRPr="00BF37D7">
              <w:t>.</w:t>
            </w:r>
          </w:p>
          <w:p w14:paraId="237A8F13" w14:textId="77777777" w:rsidR="009F0D4F" w:rsidRPr="00BF37D7" w:rsidRDefault="009F0D4F" w:rsidP="002E02E3"/>
          <w:p w14:paraId="2FCF8DEA" w14:textId="77777777" w:rsidR="00BC19B8" w:rsidRPr="00BF37D7" w:rsidRDefault="00BC19B8" w:rsidP="002E02E3">
            <w:r w:rsidRPr="00BF37D7">
              <w:t>Etter arbeidsmiljøloven</w:t>
            </w:r>
            <w:r w:rsidR="00C06392" w:rsidRPr="00BF37D7">
              <w:t xml:space="preserve"> § 15</w:t>
            </w:r>
            <w:r w:rsidRPr="00BF37D7">
              <w:t>.7 og</w:t>
            </w:r>
            <w:r w:rsidR="00C06392" w:rsidRPr="00BF37D7">
              <w:t xml:space="preserve"> § 15</w:t>
            </w:r>
            <w:r w:rsidRPr="00BF37D7">
              <w:t>.8 kan sykefravær utover 12 måneder</w:t>
            </w:r>
            <w:r w:rsidR="007710D3" w:rsidRPr="00BF37D7">
              <w:t xml:space="preserve"> gi saklig grunn til oppsigelse. Da skal arbeidsgiver hatt oppfølging av medarbeider jevnlig gjennom sykefraværsåret, det er gjort utprøvinger på egen arbeidsplass og vurdert/gjennomført utprøving andre </w:t>
            </w:r>
            <w:r w:rsidR="00E770A8" w:rsidRPr="00BF37D7">
              <w:t>områder hos</w:t>
            </w:r>
            <w:r w:rsidR="007710D3" w:rsidRPr="00BF37D7">
              <w:t xml:space="preserve"> egen arbeidsgiver</w:t>
            </w:r>
            <w:r w:rsidR="00E770A8" w:rsidRPr="00BF37D7">
              <w:t>.</w:t>
            </w:r>
            <w:r w:rsidR="007710D3" w:rsidRPr="00BF37D7">
              <w:t xml:space="preserve"> I vurderingen om saklig grunn, kan usikkerhet om medarbeider kan komme tilbake i stilling innen rimelig tid, være et avgjørende moment. </w:t>
            </w:r>
          </w:p>
          <w:p w14:paraId="488424D2" w14:textId="77777777" w:rsidR="00BC19B8" w:rsidRPr="00BF37D7" w:rsidRDefault="00BC19B8" w:rsidP="002E02E3"/>
        </w:tc>
        <w:tc>
          <w:tcPr>
            <w:tcW w:w="5301" w:type="dxa"/>
            <w:shd w:val="clear" w:color="auto" w:fill="auto"/>
          </w:tcPr>
          <w:p w14:paraId="10856BD3" w14:textId="77777777" w:rsidR="008538CE" w:rsidRPr="00BF37D7" w:rsidRDefault="008538CE" w:rsidP="002E02E3"/>
        </w:tc>
        <w:tc>
          <w:tcPr>
            <w:tcW w:w="1936" w:type="dxa"/>
            <w:shd w:val="clear" w:color="auto" w:fill="auto"/>
          </w:tcPr>
          <w:p w14:paraId="698647D4" w14:textId="77777777" w:rsidR="008538CE" w:rsidRPr="00BF37D7" w:rsidRDefault="008538CE" w:rsidP="008538CE"/>
        </w:tc>
        <w:tc>
          <w:tcPr>
            <w:tcW w:w="1985" w:type="dxa"/>
            <w:shd w:val="clear" w:color="auto" w:fill="auto"/>
          </w:tcPr>
          <w:p w14:paraId="5F7E8979" w14:textId="77777777" w:rsidR="008538CE" w:rsidRPr="00BF37D7" w:rsidRDefault="008538CE" w:rsidP="002E02E3"/>
        </w:tc>
      </w:tr>
    </w:tbl>
    <w:p w14:paraId="2DB3E6AF" w14:textId="77777777" w:rsidR="002E02E3" w:rsidRPr="00BF37D7" w:rsidRDefault="002E02E3" w:rsidP="002E02E3"/>
    <w:sectPr w:rsidR="002E02E3" w:rsidRPr="00BF37D7" w:rsidSect="005935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27A"/>
    <w:multiLevelType w:val="hybridMultilevel"/>
    <w:tmpl w:val="6172A6E0"/>
    <w:lvl w:ilvl="0" w:tplc="FFFFFFFF">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6228E"/>
    <w:multiLevelType w:val="hybridMultilevel"/>
    <w:tmpl w:val="7F7A09F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576B55"/>
    <w:multiLevelType w:val="hybridMultilevel"/>
    <w:tmpl w:val="BDDE7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EA4CEB"/>
    <w:multiLevelType w:val="hybridMultilevel"/>
    <w:tmpl w:val="E50ED192"/>
    <w:lvl w:ilvl="0" w:tplc="40F0AFF6">
      <w:start w:val="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1D6156"/>
    <w:multiLevelType w:val="hybridMultilevel"/>
    <w:tmpl w:val="18804184"/>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69E7A70"/>
    <w:multiLevelType w:val="hybridMultilevel"/>
    <w:tmpl w:val="CE6ED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9A65BEB"/>
    <w:multiLevelType w:val="hybridMultilevel"/>
    <w:tmpl w:val="C432695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7" w15:restartNumberingAfterBreak="0">
    <w:nsid w:val="40FA0576"/>
    <w:multiLevelType w:val="hybridMultilevel"/>
    <w:tmpl w:val="7534A5D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43862A7D"/>
    <w:multiLevelType w:val="hybridMultilevel"/>
    <w:tmpl w:val="18804184"/>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4CC7780"/>
    <w:multiLevelType w:val="hybridMultilevel"/>
    <w:tmpl w:val="1C9E48DC"/>
    <w:lvl w:ilvl="0" w:tplc="FFFFFFFF">
      <w:start w:val="2"/>
      <w:numFmt w:val="bullet"/>
      <w:lvlText w:val=""/>
      <w:lvlJc w:val="left"/>
      <w:pPr>
        <w:tabs>
          <w:tab w:val="num" w:pos="420"/>
        </w:tabs>
        <w:ind w:left="420" w:hanging="360"/>
      </w:pPr>
      <w:rPr>
        <w:rFonts w:ascii="Symbol" w:eastAsia="Times New Roman" w:hAnsi="Symbol"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start w:val="8"/>
      <w:numFmt w:val="bullet"/>
      <w:lvlText w:val="-"/>
      <w:lvlJc w:val="left"/>
      <w:pPr>
        <w:tabs>
          <w:tab w:val="num" w:pos="1860"/>
        </w:tabs>
        <w:ind w:left="1860" w:hanging="360"/>
      </w:pPr>
      <w:rPr>
        <w:rFonts w:ascii="Times New Roman" w:eastAsia="Times New Roman" w:hAnsi="Times New Roman" w:cs="Times New Roman"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3D6D39"/>
    <w:multiLevelType w:val="multilevel"/>
    <w:tmpl w:val="D02CBC2C"/>
    <w:lvl w:ilvl="0">
      <w:start w:val="1"/>
      <w:numFmt w:val="decimal"/>
      <w:lvlText w:val="%1."/>
      <w:lvlJc w:val="left"/>
      <w:pPr>
        <w:tabs>
          <w:tab w:val="num" w:pos="720"/>
        </w:tabs>
        <w:ind w:left="720" w:hanging="360"/>
      </w:pPr>
    </w:lvl>
    <w:lvl w:ilvl="1">
      <w:start w:val="1"/>
      <w:numFmt w:val="decimal"/>
      <w:isLgl/>
      <w:lvlText w:val="%1.%2"/>
      <w:lvlJc w:val="left"/>
      <w:pPr>
        <w:tabs>
          <w:tab w:val="num" w:pos="1200"/>
        </w:tabs>
        <w:ind w:left="1200" w:hanging="48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1" w15:restartNumberingAfterBreak="0">
    <w:nsid w:val="5537622E"/>
    <w:multiLevelType w:val="hybridMultilevel"/>
    <w:tmpl w:val="A9DE4CBE"/>
    <w:lvl w:ilvl="0" w:tplc="FFFFFFFF">
      <w:start w:val="8"/>
      <w:numFmt w:val="bullet"/>
      <w:lvlText w:val="-"/>
      <w:lvlJc w:val="left"/>
      <w:pPr>
        <w:tabs>
          <w:tab w:val="num" w:pos="645"/>
        </w:tabs>
        <w:ind w:left="645" w:hanging="360"/>
      </w:pPr>
      <w:rPr>
        <w:rFonts w:ascii="Times New Roman" w:eastAsia="Times New Roman" w:hAnsi="Times New Roman" w:cs="Times New Roman" w:hint="default"/>
      </w:rPr>
    </w:lvl>
    <w:lvl w:ilvl="1" w:tplc="04140003" w:tentative="1">
      <w:start w:val="1"/>
      <w:numFmt w:val="bullet"/>
      <w:lvlText w:val="o"/>
      <w:lvlJc w:val="left"/>
      <w:pPr>
        <w:ind w:left="1590" w:hanging="360"/>
      </w:pPr>
      <w:rPr>
        <w:rFonts w:ascii="Courier New" w:hAnsi="Courier New" w:cs="Courier New" w:hint="default"/>
      </w:rPr>
    </w:lvl>
    <w:lvl w:ilvl="2" w:tplc="04140005" w:tentative="1">
      <w:start w:val="1"/>
      <w:numFmt w:val="bullet"/>
      <w:lvlText w:val=""/>
      <w:lvlJc w:val="left"/>
      <w:pPr>
        <w:ind w:left="2310" w:hanging="360"/>
      </w:pPr>
      <w:rPr>
        <w:rFonts w:ascii="Wingdings" w:hAnsi="Wingdings" w:hint="default"/>
      </w:rPr>
    </w:lvl>
    <w:lvl w:ilvl="3" w:tplc="04140001" w:tentative="1">
      <w:start w:val="1"/>
      <w:numFmt w:val="bullet"/>
      <w:lvlText w:val=""/>
      <w:lvlJc w:val="left"/>
      <w:pPr>
        <w:ind w:left="3030" w:hanging="360"/>
      </w:pPr>
      <w:rPr>
        <w:rFonts w:ascii="Symbol" w:hAnsi="Symbol" w:hint="default"/>
      </w:rPr>
    </w:lvl>
    <w:lvl w:ilvl="4" w:tplc="04140003" w:tentative="1">
      <w:start w:val="1"/>
      <w:numFmt w:val="bullet"/>
      <w:lvlText w:val="o"/>
      <w:lvlJc w:val="left"/>
      <w:pPr>
        <w:ind w:left="3750" w:hanging="360"/>
      </w:pPr>
      <w:rPr>
        <w:rFonts w:ascii="Courier New" w:hAnsi="Courier New" w:cs="Courier New" w:hint="default"/>
      </w:rPr>
    </w:lvl>
    <w:lvl w:ilvl="5" w:tplc="04140005" w:tentative="1">
      <w:start w:val="1"/>
      <w:numFmt w:val="bullet"/>
      <w:lvlText w:val=""/>
      <w:lvlJc w:val="left"/>
      <w:pPr>
        <w:ind w:left="4470" w:hanging="360"/>
      </w:pPr>
      <w:rPr>
        <w:rFonts w:ascii="Wingdings" w:hAnsi="Wingdings" w:hint="default"/>
      </w:rPr>
    </w:lvl>
    <w:lvl w:ilvl="6" w:tplc="04140001" w:tentative="1">
      <w:start w:val="1"/>
      <w:numFmt w:val="bullet"/>
      <w:lvlText w:val=""/>
      <w:lvlJc w:val="left"/>
      <w:pPr>
        <w:ind w:left="5190" w:hanging="360"/>
      </w:pPr>
      <w:rPr>
        <w:rFonts w:ascii="Symbol" w:hAnsi="Symbol" w:hint="default"/>
      </w:rPr>
    </w:lvl>
    <w:lvl w:ilvl="7" w:tplc="04140003" w:tentative="1">
      <w:start w:val="1"/>
      <w:numFmt w:val="bullet"/>
      <w:lvlText w:val="o"/>
      <w:lvlJc w:val="left"/>
      <w:pPr>
        <w:ind w:left="5910" w:hanging="360"/>
      </w:pPr>
      <w:rPr>
        <w:rFonts w:ascii="Courier New" w:hAnsi="Courier New" w:cs="Courier New" w:hint="default"/>
      </w:rPr>
    </w:lvl>
    <w:lvl w:ilvl="8" w:tplc="04140005" w:tentative="1">
      <w:start w:val="1"/>
      <w:numFmt w:val="bullet"/>
      <w:lvlText w:val=""/>
      <w:lvlJc w:val="left"/>
      <w:pPr>
        <w:ind w:left="6630" w:hanging="360"/>
      </w:pPr>
      <w:rPr>
        <w:rFonts w:ascii="Wingdings" w:hAnsi="Wingdings" w:hint="default"/>
      </w:rPr>
    </w:lvl>
  </w:abstractNum>
  <w:abstractNum w:abstractNumId="12" w15:restartNumberingAfterBreak="0">
    <w:nsid w:val="621C0BAB"/>
    <w:multiLevelType w:val="hybridMultilevel"/>
    <w:tmpl w:val="C1DEEFAE"/>
    <w:lvl w:ilvl="0" w:tplc="FFFFFFFF">
      <w:start w:val="8"/>
      <w:numFmt w:val="bullet"/>
      <w:lvlText w:val="-"/>
      <w:lvlJc w:val="left"/>
      <w:pPr>
        <w:tabs>
          <w:tab w:val="num" w:pos="495"/>
        </w:tabs>
        <w:ind w:left="495" w:hanging="360"/>
      </w:pPr>
      <w:rPr>
        <w:rFonts w:ascii="Times New Roman" w:eastAsia="Times New Roman" w:hAnsi="Times New Roman" w:cs="Times New Roman" w:hint="default"/>
      </w:rPr>
    </w:lvl>
    <w:lvl w:ilvl="1" w:tplc="FFFFFFFF">
      <w:start w:val="1"/>
      <w:numFmt w:val="bullet"/>
      <w:lvlText w:val=""/>
      <w:lvlJc w:val="left"/>
      <w:pPr>
        <w:tabs>
          <w:tab w:val="num" w:pos="1215"/>
        </w:tabs>
        <w:ind w:left="1215" w:hanging="360"/>
      </w:pPr>
      <w:rPr>
        <w:rFonts w:ascii="Symbol" w:hAnsi="Symbol"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13" w15:restartNumberingAfterBreak="0">
    <w:nsid w:val="71284ABF"/>
    <w:multiLevelType w:val="hybridMultilevel"/>
    <w:tmpl w:val="36CEFF24"/>
    <w:lvl w:ilvl="0" w:tplc="FC501FF4">
      <w:start w:val="6"/>
      <w:numFmt w:val="bullet"/>
      <w:lvlText w:val="-"/>
      <w:lvlJc w:val="left"/>
      <w:pPr>
        <w:tabs>
          <w:tab w:val="num" w:pos="1560"/>
        </w:tabs>
        <w:ind w:left="1560" w:hanging="360"/>
      </w:pPr>
      <w:rPr>
        <w:rFonts w:ascii="Times New Roman" w:eastAsia="Times New Roman" w:hAnsi="Times New Roman" w:cs="Times New Roman" w:hint="default"/>
      </w:rPr>
    </w:lvl>
    <w:lvl w:ilvl="1" w:tplc="04140003">
      <w:start w:val="1"/>
      <w:numFmt w:val="bullet"/>
      <w:lvlText w:val="o"/>
      <w:lvlJc w:val="left"/>
      <w:pPr>
        <w:tabs>
          <w:tab w:val="num" w:pos="2280"/>
        </w:tabs>
        <w:ind w:left="2280" w:hanging="360"/>
      </w:pPr>
      <w:rPr>
        <w:rFonts w:ascii="Courier New" w:hAnsi="Courier New" w:cs="Courier New" w:hint="default"/>
      </w:rPr>
    </w:lvl>
    <w:lvl w:ilvl="2" w:tplc="04140005">
      <w:start w:val="1"/>
      <w:numFmt w:val="bullet"/>
      <w:lvlText w:val=""/>
      <w:lvlJc w:val="left"/>
      <w:pPr>
        <w:tabs>
          <w:tab w:val="num" w:pos="3000"/>
        </w:tabs>
        <w:ind w:left="3000" w:hanging="360"/>
      </w:pPr>
      <w:rPr>
        <w:rFonts w:ascii="Wingdings" w:hAnsi="Wingdings" w:hint="default"/>
      </w:rPr>
    </w:lvl>
    <w:lvl w:ilvl="3" w:tplc="04140001">
      <w:start w:val="1"/>
      <w:numFmt w:val="bullet"/>
      <w:lvlText w:val=""/>
      <w:lvlJc w:val="left"/>
      <w:pPr>
        <w:tabs>
          <w:tab w:val="num" w:pos="3720"/>
        </w:tabs>
        <w:ind w:left="3720" w:hanging="360"/>
      </w:pPr>
      <w:rPr>
        <w:rFonts w:ascii="Symbol" w:hAnsi="Symbol" w:hint="default"/>
      </w:rPr>
    </w:lvl>
    <w:lvl w:ilvl="4" w:tplc="04140003">
      <w:start w:val="1"/>
      <w:numFmt w:val="bullet"/>
      <w:lvlText w:val="o"/>
      <w:lvlJc w:val="left"/>
      <w:pPr>
        <w:tabs>
          <w:tab w:val="num" w:pos="4440"/>
        </w:tabs>
        <w:ind w:left="4440" w:hanging="360"/>
      </w:pPr>
      <w:rPr>
        <w:rFonts w:ascii="Courier New" w:hAnsi="Courier New" w:cs="Courier New" w:hint="default"/>
      </w:rPr>
    </w:lvl>
    <w:lvl w:ilvl="5" w:tplc="04140005">
      <w:start w:val="1"/>
      <w:numFmt w:val="bullet"/>
      <w:lvlText w:val=""/>
      <w:lvlJc w:val="left"/>
      <w:pPr>
        <w:tabs>
          <w:tab w:val="num" w:pos="5160"/>
        </w:tabs>
        <w:ind w:left="5160" w:hanging="360"/>
      </w:pPr>
      <w:rPr>
        <w:rFonts w:ascii="Wingdings" w:hAnsi="Wingdings" w:hint="default"/>
      </w:rPr>
    </w:lvl>
    <w:lvl w:ilvl="6" w:tplc="04140001">
      <w:start w:val="1"/>
      <w:numFmt w:val="bullet"/>
      <w:lvlText w:val=""/>
      <w:lvlJc w:val="left"/>
      <w:pPr>
        <w:tabs>
          <w:tab w:val="num" w:pos="5880"/>
        </w:tabs>
        <w:ind w:left="5880" w:hanging="360"/>
      </w:pPr>
      <w:rPr>
        <w:rFonts w:ascii="Symbol" w:hAnsi="Symbol" w:hint="default"/>
      </w:rPr>
    </w:lvl>
    <w:lvl w:ilvl="7" w:tplc="04140003">
      <w:start w:val="1"/>
      <w:numFmt w:val="bullet"/>
      <w:lvlText w:val="o"/>
      <w:lvlJc w:val="left"/>
      <w:pPr>
        <w:tabs>
          <w:tab w:val="num" w:pos="6600"/>
        </w:tabs>
        <w:ind w:left="6600" w:hanging="360"/>
      </w:pPr>
      <w:rPr>
        <w:rFonts w:ascii="Courier New" w:hAnsi="Courier New" w:cs="Courier New" w:hint="default"/>
      </w:rPr>
    </w:lvl>
    <w:lvl w:ilvl="8" w:tplc="04140005">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34F6809"/>
    <w:multiLevelType w:val="hybridMultilevel"/>
    <w:tmpl w:val="FEC6A854"/>
    <w:lvl w:ilvl="0" w:tplc="FFFFFFFF">
      <w:start w:val="8"/>
      <w:numFmt w:val="bullet"/>
      <w:lvlText w:val="-"/>
      <w:lvlJc w:val="left"/>
      <w:pPr>
        <w:ind w:left="1010" w:hanging="360"/>
      </w:pPr>
      <w:rPr>
        <w:rFonts w:ascii="Times New Roman" w:eastAsia="Times New Roman" w:hAnsi="Times New Roman" w:cs="Times New Roman" w:hint="default"/>
      </w:rPr>
    </w:lvl>
    <w:lvl w:ilvl="1" w:tplc="04140003" w:tentative="1">
      <w:start w:val="1"/>
      <w:numFmt w:val="bullet"/>
      <w:lvlText w:val="o"/>
      <w:lvlJc w:val="left"/>
      <w:pPr>
        <w:ind w:left="1730" w:hanging="360"/>
      </w:pPr>
      <w:rPr>
        <w:rFonts w:ascii="Courier New" w:hAnsi="Courier New" w:cs="Courier New" w:hint="default"/>
      </w:rPr>
    </w:lvl>
    <w:lvl w:ilvl="2" w:tplc="04140005" w:tentative="1">
      <w:start w:val="1"/>
      <w:numFmt w:val="bullet"/>
      <w:lvlText w:val=""/>
      <w:lvlJc w:val="left"/>
      <w:pPr>
        <w:ind w:left="2450" w:hanging="360"/>
      </w:pPr>
      <w:rPr>
        <w:rFonts w:ascii="Wingdings" w:hAnsi="Wingdings" w:hint="default"/>
      </w:rPr>
    </w:lvl>
    <w:lvl w:ilvl="3" w:tplc="04140001" w:tentative="1">
      <w:start w:val="1"/>
      <w:numFmt w:val="bullet"/>
      <w:lvlText w:val=""/>
      <w:lvlJc w:val="left"/>
      <w:pPr>
        <w:ind w:left="3170" w:hanging="360"/>
      </w:pPr>
      <w:rPr>
        <w:rFonts w:ascii="Symbol" w:hAnsi="Symbol" w:hint="default"/>
      </w:rPr>
    </w:lvl>
    <w:lvl w:ilvl="4" w:tplc="04140003" w:tentative="1">
      <w:start w:val="1"/>
      <w:numFmt w:val="bullet"/>
      <w:lvlText w:val="o"/>
      <w:lvlJc w:val="left"/>
      <w:pPr>
        <w:ind w:left="3890" w:hanging="360"/>
      </w:pPr>
      <w:rPr>
        <w:rFonts w:ascii="Courier New" w:hAnsi="Courier New" w:cs="Courier New" w:hint="default"/>
      </w:rPr>
    </w:lvl>
    <w:lvl w:ilvl="5" w:tplc="04140005" w:tentative="1">
      <w:start w:val="1"/>
      <w:numFmt w:val="bullet"/>
      <w:lvlText w:val=""/>
      <w:lvlJc w:val="left"/>
      <w:pPr>
        <w:ind w:left="4610" w:hanging="360"/>
      </w:pPr>
      <w:rPr>
        <w:rFonts w:ascii="Wingdings" w:hAnsi="Wingdings" w:hint="default"/>
      </w:rPr>
    </w:lvl>
    <w:lvl w:ilvl="6" w:tplc="04140001" w:tentative="1">
      <w:start w:val="1"/>
      <w:numFmt w:val="bullet"/>
      <w:lvlText w:val=""/>
      <w:lvlJc w:val="left"/>
      <w:pPr>
        <w:ind w:left="5330" w:hanging="360"/>
      </w:pPr>
      <w:rPr>
        <w:rFonts w:ascii="Symbol" w:hAnsi="Symbol" w:hint="default"/>
      </w:rPr>
    </w:lvl>
    <w:lvl w:ilvl="7" w:tplc="04140003" w:tentative="1">
      <w:start w:val="1"/>
      <w:numFmt w:val="bullet"/>
      <w:lvlText w:val="o"/>
      <w:lvlJc w:val="left"/>
      <w:pPr>
        <w:ind w:left="6050" w:hanging="360"/>
      </w:pPr>
      <w:rPr>
        <w:rFonts w:ascii="Courier New" w:hAnsi="Courier New" w:cs="Courier New" w:hint="default"/>
      </w:rPr>
    </w:lvl>
    <w:lvl w:ilvl="8" w:tplc="04140005" w:tentative="1">
      <w:start w:val="1"/>
      <w:numFmt w:val="bullet"/>
      <w:lvlText w:val=""/>
      <w:lvlJc w:val="left"/>
      <w:pPr>
        <w:ind w:left="6770" w:hanging="360"/>
      </w:pPr>
      <w:rPr>
        <w:rFonts w:ascii="Wingdings" w:hAnsi="Wingdings" w:hint="default"/>
      </w:rPr>
    </w:lvl>
  </w:abstractNum>
  <w:num w:numId="1" w16cid:durableId="1754273740">
    <w:abstractNumId w:val="4"/>
  </w:num>
  <w:num w:numId="2" w16cid:durableId="312099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1431910">
    <w:abstractNumId w:val="13"/>
  </w:num>
  <w:num w:numId="4" w16cid:durableId="2107842338">
    <w:abstractNumId w:val="3"/>
  </w:num>
  <w:num w:numId="5" w16cid:durableId="262307519">
    <w:abstractNumId w:val="9"/>
  </w:num>
  <w:num w:numId="6" w16cid:durableId="828789892">
    <w:abstractNumId w:val="0"/>
  </w:num>
  <w:num w:numId="7" w16cid:durableId="156388654">
    <w:abstractNumId w:val="1"/>
  </w:num>
  <w:num w:numId="8" w16cid:durableId="379867300">
    <w:abstractNumId w:val="12"/>
  </w:num>
  <w:num w:numId="9" w16cid:durableId="1841920761">
    <w:abstractNumId w:val="6"/>
  </w:num>
  <w:num w:numId="10" w16cid:durableId="2143308391">
    <w:abstractNumId w:val="11"/>
  </w:num>
  <w:num w:numId="11" w16cid:durableId="160202246">
    <w:abstractNumId w:val="14"/>
  </w:num>
  <w:num w:numId="12" w16cid:durableId="2143498079">
    <w:abstractNumId w:val="2"/>
  </w:num>
  <w:num w:numId="13" w16cid:durableId="263153002">
    <w:abstractNumId w:val="8"/>
  </w:num>
  <w:num w:numId="14" w16cid:durableId="1835876863">
    <w:abstractNumId w:val="7"/>
  </w:num>
  <w:num w:numId="15" w16cid:durableId="455416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E3"/>
    <w:rsid w:val="000048F1"/>
    <w:rsid w:val="00013656"/>
    <w:rsid w:val="00023C0E"/>
    <w:rsid w:val="000A5432"/>
    <w:rsid w:val="002D6859"/>
    <w:rsid w:val="002E02E3"/>
    <w:rsid w:val="003B4750"/>
    <w:rsid w:val="003C64F9"/>
    <w:rsid w:val="00400FB5"/>
    <w:rsid w:val="004E140E"/>
    <w:rsid w:val="00502CE0"/>
    <w:rsid w:val="0051784C"/>
    <w:rsid w:val="005935D6"/>
    <w:rsid w:val="005F270E"/>
    <w:rsid w:val="005F5DAB"/>
    <w:rsid w:val="006166FE"/>
    <w:rsid w:val="006279D5"/>
    <w:rsid w:val="00636969"/>
    <w:rsid w:val="00733885"/>
    <w:rsid w:val="007710D3"/>
    <w:rsid w:val="007E7E5B"/>
    <w:rsid w:val="008538CE"/>
    <w:rsid w:val="00891CE5"/>
    <w:rsid w:val="008D2B39"/>
    <w:rsid w:val="008F171E"/>
    <w:rsid w:val="00925C97"/>
    <w:rsid w:val="00943BD1"/>
    <w:rsid w:val="009F0D4F"/>
    <w:rsid w:val="00A80406"/>
    <w:rsid w:val="00A90685"/>
    <w:rsid w:val="00A9339E"/>
    <w:rsid w:val="00AF5F39"/>
    <w:rsid w:val="00B51E1C"/>
    <w:rsid w:val="00B763EB"/>
    <w:rsid w:val="00BC19B8"/>
    <w:rsid w:val="00BE411B"/>
    <w:rsid w:val="00BF37D7"/>
    <w:rsid w:val="00C06392"/>
    <w:rsid w:val="00C47A05"/>
    <w:rsid w:val="00D13A13"/>
    <w:rsid w:val="00DA563B"/>
    <w:rsid w:val="00DD5093"/>
    <w:rsid w:val="00E02A65"/>
    <w:rsid w:val="00E142D1"/>
    <w:rsid w:val="00E770A8"/>
    <w:rsid w:val="00E83E0F"/>
    <w:rsid w:val="00EF2226"/>
    <w:rsid w:val="00F153CD"/>
    <w:rsid w:val="00F23BF3"/>
    <w:rsid w:val="00FC66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DD36"/>
  <w15:chartTrackingRefBased/>
  <w15:docId w15:val="{98AC1638-B7B4-4967-BF48-0511E285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E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uiPriority w:val="20"/>
    <w:qFormat/>
    <w:rsid w:val="00F23BF3"/>
    <w:rPr>
      <w:i/>
      <w:iCs/>
    </w:rPr>
  </w:style>
  <w:style w:type="paragraph" w:styleId="Listeavsnitt">
    <w:name w:val="List Paragraph"/>
    <w:basedOn w:val="Normal"/>
    <w:uiPriority w:val="34"/>
    <w:qFormat/>
    <w:rsid w:val="000136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2636</Words>
  <Characters>13976</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Vestvagoy Kommune</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Lise Nyvoll Larsen</dc:creator>
  <cp:keywords/>
  <cp:lastModifiedBy>Vikar - Servicetorget</cp:lastModifiedBy>
  <cp:revision>2</cp:revision>
  <dcterms:created xsi:type="dcterms:W3CDTF">2022-06-03T07:15:00Z</dcterms:created>
  <dcterms:modified xsi:type="dcterms:W3CDTF">2022-06-03T07:15:00Z</dcterms:modified>
</cp:coreProperties>
</file>