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3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FF7401">
        <w:rPr>
          <w:b/>
          <w:sz w:val="28"/>
        </w:rPr>
        <w:t>PSYKISK HELSE</w:t>
      </w:r>
      <w:r w:rsidRPr="0091708B">
        <w:rPr>
          <w:b/>
          <w:sz w:val="28"/>
        </w:rPr>
        <w:t>:</w:t>
      </w:r>
    </w:p>
    <w:p w:rsidR="0091708B" w:rsidRDefault="00FF7401">
      <w:r>
        <w:rPr>
          <w:noProof/>
          <w:color w:val="0000FF"/>
          <w:lang w:eastAsia="nb-NO"/>
        </w:rPr>
        <w:drawing>
          <wp:anchor distT="0" distB="0" distL="114300" distR="114300" simplePos="0" relativeHeight="251695104" behindDoc="0" locked="0" layoutInCell="1" allowOverlap="1" wp14:anchorId="33561862" wp14:editId="08F2480A">
            <wp:simplePos x="0" y="0"/>
            <wp:positionH relativeFrom="column">
              <wp:posOffset>3528060</wp:posOffset>
            </wp:positionH>
            <wp:positionV relativeFrom="paragraph">
              <wp:posOffset>158750</wp:posOffset>
            </wp:positionV>
            <wp:extent cx="2853690" cy="1892300"/>
            <wp:effectExtent l="0" t="0" r="3810" b="0"/>
            <wp:wrapSquare wrapText="bothSides"/>
            <wp:docPr id="2" name="irc_mi" descr="Bilderesultat for origobygget lofotpost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origobygget lofotpost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94080" behindDoc="0" locked="0" layoutInCell="1" allowOverlap="1" wp14:anchorId="66268236" wp14:editId="6E5E50FE">
            <wp:simplePos x="0" y="0"/>
            <wp:positionH relativeFrom="column">
              <wp:posOffset>-388686</wp:posOffset>
            </wp:positionH>
            <wp:positionV relativeFrom="paragraph">
              <wp:posOffset>12123</wp:posOffset>
            </wp:positionV>
            <wp:extent cx="4013860" cy="2968831"/>
            <wp:effectExtent l="0" t="0" r="24765" b="2222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 xml:space="preserve">Kommentar: 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Dette er planlagt drift, ut fra den stillingen en er ansatt i. Det er relativt sett sammenfallende tall i HRM, Arena og Ressursstyring på dette punktet.</w:t>
      </w:r>
    </w:p>
    <w:p w:rsidR="005C2448" w:rsidRDefault="005C2448">
      <w:pPr>
        <w:rPr>
          <w:b/>
          <w:sz w:val="28"/>
        </w:rPr>
      </w:pPr>
    </w:p>
    <w:p w:rsidR="0091708B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FF7401">
        <w:rPr>
          <w:b/>
          <w:sz w:val="28"/>
        </w:rPr>
        <w:t>PSYKISK HELSE</w:t>
      </w:r>
      <w:r w:rsidRPr="0091708B">
        <w:rPr>
          <w:b/>
          <w:sz w:val="28"/>
        </w:rPr>
        <w:t>, fordelt på faggrupper:</w:t>
      </w:r>
    </w:p>
    <w:p w:rsidR="0091708B" w:rsidRDefault="00FF7401">
      <w:r>
        <w:rPr>
          <w:noProof/>
          <w:lang w:eastAsia="nb-NO"/>
        </w:rPr>
        <w:drawing>
          <wp:anchor distT="0" distB="0" distL="114300" distR="114300" simplePos="0" relativeHeight="251697152" behindDoc="0" locked="0" layoutInCell="1" allowOverlap="1" wp14:anchorId="0F9B6EAA" wp14:editId="58F13B36">
            <wp:simplePos x="0" y="0"/>
            <wp:positionH relativeFrom="column">
              <wp:posOffset>127891</wp:posOffset>
            </wp:positionH>
            <wp:positionV relativeFrom="paragraph">
              <wp:posOffset>54461</wp:posOffset>
            </wp:positionV>
            <wp:extent cx="4916384" cy="2968831"/>
            <wp:effectExtent l="0" t="0" r="17780" b="22225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Default="00B045AE"/>
    <w:p w:rsidR="00B045AE" w:rsidRDefault="00B045AE"/>
    <w:p w:rsidR="00B045AE" w:rsidRDefault="00B045AE"/>
    <w:p w:rsidR="00B045AE" w:rsidRPr="00B045AE" w:rsidRDefault="00B045AE">
      <w:pPr>
        <w:rPr>
          <w:b/>
        </w:rPr>
      </w:pPr>
      <w:r w:rsidRPr="00B045AE">
        <w:rPr>
          <w:b/>
        </w:rPr>
        <w:lastRenderedPageBreak/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forskjellen mellom planlagt drift ift hvem som er tilsatt og deres stillingsprosent, og faktisk drift når også vikarer og ekstra innleide tas med (ferie 6% ikke medregnet).</w:t>
      </w:r>
    </w:p>
    <w:p w:rsidR="00D35C0F" w:rsidRDefault="00FF7401" w:rsidP="00B045AE">
      <w:pPr>
        <w:pStyle w:val="Listeavsnitt"/>
        <w:numPr>
          <w:ilvl w:val="0"/>
          <w:numId w:val="1"/>
        </w:numPr>
      </w:pPr>
      <w:r>
        <w:t>Psykisk helse har høy grunnkompetanse, ingen assistenter, kun en hjemmel fagarbeider. Lavt omfang av vikarer. Planlagt og faktisk drift «as close as it gets».</w:t>
      </w:r>
    </w:p>
    <w:p w:rsidR="00B045AE" w:rsidRDefault="00FF7401" w:rsidP="00FF7401">
      <w:pPr>
        <w:pStyle w:val="Listeavsnitt"/>
        <w:numPr>
          <w:ilvl w:val="0"/>
          <w:numId w:val="1"/>
        </w:numPr>
      </w:pPr>
      <w:r>
        <w:t>Psykisk helse går ikke turnus/skift pr i dag</w:t>
      </w:r>
      <w:r w:rsidR="005C2448">
        <w:t xml:space="preserve"> (mai/juni 2017)</w:t>
      </w:r>
      <w:r>
        <w:t>.</w:t>
      </w:r>
    </w:p>
    <w:p w:rsidR="0091708B" w:rsidRDefault="0091708B"/>
    <w:p w:rsidR="00D35C0F" w:rsidRPr="00D35C0F" w:rsidRDefault="00D35C0F">
      <w:pPr>
        <w:rPr>
          <w:b/>
        </w:rPr>
      </w:pPr>
      <w:r w:rsidRPr="00D35C0F">
        <w:rPr>
          <w:b/>
        </w:rPr>
        <w:t>Andel ansatte i 70-100% stilling:</w:t>
      </w:r>
    </w:p>
    <w:p w:rsidR="0091708B" w:rsidRDefault="005C2448">
      <w:r>
        <w:rPr>
          <w:noProof/>
          <w:lang w:eastAsia="nb-NO"/>
        </w:rPr>
        <w:drawing>
          <wp:anchor distT="0" distB="0" distL="114300" distR="114300" simplePos="0" relativeHeight="251657728" behindDoc="0" locked="0" layoutInCell="1" allowOverlap="1" wp14:anchorId="25D2D7AD" wp14:editId="24A8D699">
            <wp:simplePos x="0" y="0"/>
            <wp:positionH relativeFrom="column">
              <wp:posOffset>83820</wp:posOffset>
            </wp:positionH>
            <wp:positionV relativeFrom="paragraph">
              <wp:posOffset>107167</wp:posOffset>
            </wp:positionV>
            <wp:extent cx="3089910" cy="2743200"/>
            <wp:effectExtent l="0" t="0" r="15240" b="1905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i praksis at høgskolegruppa stort sett har opp mot full stilling, og drar opp andelen</w:t>
      </w:r>
      <w:r w:rsidR="00D35C0F">
        <w:t>.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 xml:space="preserve">I turnus vil en </w:t>
      </w:r>
      <w:r w:rsidR="00FF7401">
        <w:t>ansatt</w:t>
      </w:r>
      <w:r>
        <w:t xml:space="preserve"> i ca. 75% stilling ha utbetalt lønn og tillegg som utgjør en vanlig årslønn.</w:t>
      </w:r>
    </w:p>
    <w:p w:rsidR="00B045AE" w:rsidRDefault="00B045AE"/>
    <w:p w:rsidR="005C2448" w:rsidRPr="005C2448" w:rsidRDefault="005C2448">
      <w:pPr>
        <w:rPr>
          <w:b/>
        </w:rPr>
      </w:pPr>
      <w:r w:rsidRPr="005C2448">
        <w:rPr>
          <w:b/>
        </w:rPr>
        <w:t xml:space="preserve">Fast ansatte vs. </w:t>
      </w:r>
      <w:r>
        <w:rPr>
          <w:b/>
        </w:rPr>
        <w:t>p</w:t>
      </w:r>
      <w:r w:rsidRPr="005C2448">
        <w:rPr>
          <w:b/>
        </w:rPr>
        <w:t>ersoner i turnus:</w:t>
      </w:r>
    </w:p>
    <w:p w:rsidR="0091708B" w:rsidRDefault="005C2448">
      <w:r>
        <w:rPr>
          <w:noProof/>
          <w:lang w:eastAsia="nb-NO"/>
        </w:rPr>
        <w:drawing>
          <wp:anchor distT="0" distB="0" distL="114300" distR="114300" simplePos="0" relativeHeight="251701248" behindDoc="0" locked="0" layoutInCell="1" allowOverlap="1" wp14:anchorId="1537E472" wp14:editId="1C43A7C2">
            <wp:simplePos x="0" y="0"/>
            <wp:positionH relativeFrom="column">
              <wp:posOffset>-428</wp:posOffset>
            </wp:positionH>
            <wp:positionV relativeFrom="paragraph">
              <wp:posOffset>67059</wp:posOffset>
            </wp:positionV>
            <wp:extent cx="4572000" cy="2743200"/>
            <wp:effectExtent l="0" t="0" r="19050" b="1905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lastRenderedPageBreak/>
        <w:t>Kommentar: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Årsaken til at faktisk stillingsprosent blir lavere enn planlagt, er omfang av vikarinnleie/ekstrainnleie. 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Bakenforliggende årsaker er ofte sykefravær, permisjoner, </w:t>
      </w:r>
      <w:r w:rsidR="006E357A">
        <w:t>beboere med økt behov for oppfølging, mv.</w:t>
      </w:r>
    </w:p>
    <w:p w:rsidR="00FF7401" w:rsidRDefault="005C2448" w:rsidP="00B045AE">
      <w:pPr>
        <w:pStyle w:val="Listeavsnitt"/>
        <w:numPr>
          <w:ilvl w:val="0"/>
          <w:numId w:val="2"/>
        </w:numPr>
      </w:pPr>
      <w:r>
        <w:rPr>
          <w:noProof/>
          <w:lang w:eastAsia="nb-NO"/>
        </w:rPr>
        <w:drawing>
          <wp:anchor distT="0" distB="0" distL="114300" distR="114300" simplePos="0" relativeHeight="251658752" behindDoc="0" locked="0" layoutInCell="1" allowOverlap="1" wp14:anchorId="32DE535B" wp14:editId="627706F3">
            <wp:simplePos x="0" y="0"/>
            <wp:positionH relativeFrom="column">
              <wp:posOffset>-34290</wp:posOffset>
            </wp:positionH>
            <wp:positionV relativeFrom="paragraph">
              <wp:posOffset>343432</wp:posOffset>
            </wp:positionV>
            <wp:extent cx="4572000" cy="2743200"/>
            <wp:effectExtent l="0" t="0" r="19050" b="19050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401">
        <w:t>Psykisk helse har et lavt omfang av vikarer i jobb.</w:t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>
      <w:r>
        <w:tab/>
      </w:r>
    </w:p>
    <w:p w:rsidR="006E357A" w:rsidRPr="005C2448" w:rsidRDefault="006E357A">
      <w:pPr>
        <w:rPr>
          <w:b/>
          <w:sz w:val="24"/>
        </w:rPr>
      </w:pPr>
      <w:r w:rsidRPr="005C2448">
        <w:rPr>
          <w:b/>
          <w:sz w:val="24"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  <w:rPr>
          <w:sz w:val="24"/>
        </w:rPr>
      </w:pPr>
      <w:r w:rsidRPr="006E357A">
        <w:rPr>
          <w:sz w:val="24"/>
        </w:rPr>
        <w:t>Vakante stillinger er det som fremkommer som vakant i årsturnus</w:t>
      </w:r>
    </w:p>
    <w:p w:rsidR="00FF7401" w:rsidRDefault="00FF7401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Psykisk helse har ikke så mange stillinger</w:t>
      </w:r>
      <w:r w:rsidR="009553D7">
        <w:rPr>
          <w:sz w:val="24"/>
        </w:rPr>
        <w:t xml:space="preserve"> totalt</w:t>
      </w:r>
      <w:r>
        <w:rPr>
          <w:sz w:val="24"/>
        </w:rPr>
        <w:t xml:space="preserve">, så en vakant stilling utgjør </w:t>
      </w:r>
      <w:r w:rsidR="009553D7">
        <w:rPr>
          <w:sz w:val="24"/>
        </w:rPr>
        <w:t>en del i prosent.</w:t>
      </w:r>
      <w:r w:rsidR="005C2448">
        <w:rPr>
          <w:sz w:val="24"/>
        </w:rPr>
        <w:t xml:space="preserve"> </w:t>
      </w:r>
    </w:p>
    <w:p w:rsidR="005C2448" w:rsidRPr="006E357A" w:rsidRDefault="005C2448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9% er omtrent som forventet for sektoren</w:t>
      </w:r>
    </w:p>
    <w:p w:rsidR="00B045AE" w:rsidRDefault="00B045AE"/>
    <w:p w:rsidR="00B045AE" w:rsidRDefault="00B045AE" w:rsidP="00B045AE">
      <w:pPr>
        <w:rPr>
          <w:b/>
          <w:sz w:val="28"/>
        </w:rPr>
      </w:pPr>
      <w:r w:rsidRPr="007C5188">
        <w:rPr>
          <w:b/>
          <w:sz w:val="28"/>
        </w:rPr>
        <w:t>Variasjon i drift (årsak til differanse mellom planlagt og faktisk drift)</w:t>
      </w:r>
    </w:p>
    <w:p w:rsidR="00B045AE" w:rsidRDefault="00B045AE" w:rsidP="00B045AE">
      <w:r w:rsidRPr="001D40C3">
        <w:rPr>
          <w:sz w:val="24"/>
        </w:rPr>
        <w:t xml:space="preserve">(korrigert for ferieavvikling, </w:t>
      </w:r>
      <w:r w:rsidR="00CA4142">
        <w:rPr>
          <w:sz w:val="24"/>
        </w:rPr>
        <w:t>1</w:t>
      </w:r>
      <w:r w:rsidR="005C2448">
        <w:rPr>
          <w:sz w:val="24"/>
        </w:rPr>
        <w:t>1</w:t>
      </w:r>
      <w:bookmarkStart w:id="0" w:name="_GoBack"/>
      <w:bookmarkEnd w:id="0"/>
      <w:r w:rsidRPr="001D40C3">
        <w:rPr>
          <w:sz w:val="24"/>
        </w:rPr>
        <w:t>% totalt)</w:t>
      </w:r>
    </w:p>
    <w:p w:rsidR="0091708B" w:rsidRDefault="009553D7">
      <w:r>
        <w:rPr>
          <w:noProof/>
          <w:lang w:eastAsia="nb-NO"/>
        </w:rPr>
        <w:drawing>
          <wp:anchor distT="0" distB="0" distL="114300" distR="114300" simplePos="0" relativeHeight="251705344" behindDoc="0" locked="0" layoutInCell="1" allowOverlap="1" wp14:anchorId="400B3C7B" wp14:editId="0A1C08C3">
            <wp:simplePos x="0" y="0"/>
            <wp:positionH relativeFrom="column">
              <wp:posOffset>66040</wp:posOffset>
            </wp:positionH>
            <wp:positionV relativeFrom="paragraph">
              <wp:posOffset>34290</wp:posOffset>
            </wp:positionV>
            <wp:extent cx="4572000" cy="2743200"/>
            <wp:effectExtent l="0" t="0" r="19050" b="19050"/>
            <wp:wrapNone/>
            <wp:docPr id="13" name="Diagra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Pr="006E357A" w:rsidRDefault="006E357A">
      <w:pPr>
        <w:rPr>
          <w:b/>
        </w:rPr>
      </w:pPr>
      <w:r w:rsidRPr="006E357A">
        <w:rPr>
          <w:b/>
        </w:rPr>
        <w:lastRenderedPageBreak/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 xml:space="preserve">Hensikten er å vise at driften har uønsket variasjon. 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Vakante stillinger er 1 uønsket variasjon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Vikarinnleie er 1 uønsket variasjon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Ferie er</w:t>
      </w:r>
      <w:r w:rsidR="00C733B5">
        <w:t xml:space="preserve"> planlagt og OK, og trekkes fra (utgjør ca 6% jf. budsjett/arena)</w:t>
      </w:r>
    </w:p>
    <w:p w:rsidR="009553D7" w:rsidRDefault="009553D7" w:rsidP="006E357A">
      <w:pPr>
        <w:pStyle w:val="Listeavsnitt"/>
        <w:numPr>
          <w:ilvl w:val="0"/>
          <w:numId w:val="3"/>
        </w:numPr>
      </w:pPr>
      <w:r>
        <w:t>Psykisk helse har den laveste uønskede variasjonen av alle målte avdelinger/enheter.</w:t>
      </w:r>
    </w:p>
    <w:p w:rsidR="006E357A" w:rsidRDefault="006E357A" w:rsidP="00B61A12">
      <w:pPr>
        <w:pStyle w:val="Listeavsnitt"/>
      </w:pPr>
    </w:p>
    <w:p w:rsidR="006E357A" w:rsidRDefault="006E357A" w:rsidP="006E357A"/>
    <w:sectPr w:rsidR="006E357A" w:rsidSect="00D35C0F">
      <w:headerReference w:type="default" r:id="rId1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2F" w:rsidRDefault="003C472F" w:rsidP="00C733B5">
      <w:pPr>
        <w:spacing w:after="0" w:line="240" w:lineRule="auto"/>
      </w:pPr>
      <w:r>
        <w:separator/>
      </w:r>
    </w:p>
  </w:endnote>
  <w:endnote w:type="continuationSeparator" w:id="0">
    <w:p w:rsidR="003C472F" w:rsidRDefault="003C472F" w:rsidP="00C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2F" w:rsidRDefault="003C472F" w:rsidP="00C733B5">
      <w:pPr>
        <w:spacing w:after="0" w:line="240" w:lineRule="auto"/>
      </w:pPr>
      <w:r>
        <w:separator/>
      </w:r>
    </w:p>
  </w:footnote>
  <w:footnote w:type="continuationSeparator" w:id="0">
    <w:p w:rsidR="003C472F" w:rsidRDefault="003C472F" w:rsidP="00C7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01" w:rsidRPr="00947EFD" w:rsidRDefault="00C733B5">
    <w:pPr>
      <w:pStyle w:val="Topptekst"/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947EFD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Det store heltidsvalget – nullpunktmåling jf heltid/deltid –</w:t>
    </w:r>
    <w:r w:rsidR="00FF7401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Psykisk helse</w:t>
    </w:r>
  </w:p>
  <w:p w:rsidR="00C733B5" w:rsidRPr="00C733B5" w:rsidRDefault="00C733B5" w:rsidP="00C733B5">
    <w:pPr>
      <w:pStyle w:val="Topptekst"/>
      <w:jc w:val="right"/>
      <w:rPr>
        <w:b/>
        <w:sz w:val="24"/>
      </w:rPr>
    </w:pPr>
    <w:r w:rsidRPr="00C733B5">
      <w:rPr>
        <w:b/>
        <w:sz w:val="24"/>
      </w:rPr>
      <w:t>Juni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20A"/>
    <w:multiLevelType w:val="hybridMultilevel"/>
    <w:tmpl w:val="657A7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94F"/>
    <w:multiLevelType w:val="hybridMultilevel"/>
    <w:tmpl w:val="4000A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6242"/>
    <w:multiLevelType w:val="hybridMultilevel"/>
    <w:tmpl w:val="A57E4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8B"/>
    <w:rsid w:val="00010CC0"/>
    <w:rsid w:val="000A349D"/>
    <w:rsid w:val="00121AF5"/>
    <w:rsid w:val="001D40C3"/>
    <w:rsid w:val="002108F6"/>
    <w:rsid w:val="002C51BE"/>
    <w:rsid w:val="00376B11"/>
    <w:rsid w:val="003C472F"/>
    <w:rsid w:val="004223B3"/>
    <w:rsid w:val="004312BD"/>
    <w:rsid w:val="00434027"/>
    <w:rsid w:val="0056675F"/>
    <w:rsid w:val="005A0A3C"/>
    <w:rsid w:val="005C2448"/>
    <w:rsid w:val="006A6703"/>
    <w:rsid w:val="006C0E77"/>
    <w:rsid w:val="006E357A"/>
    <w:rsid w:val="00723AA9"/>
    <w:rsid w:val="007C5188"/>
    <w:rsid w:val="00873E26"/>
    <w:rsid w:val="0091708B"/>
    <w:rsid w:val="00932FC8"/>
    <w:rsid w:val="00947EFD"/>
    <w:rsid w:val="009553D7"/>
    <w:rsid w:val="00AA6C5A"/>
    <w:rsid w:val="00B045AE"/>
    <w:rsid w:val="00B61A12"/>
    <w:rsid w:val="00B6318E"/>
    <w:rsid w:val="00C14EC2"/>
    <w:rsid w:val="00C733B5"/>
    <w:rsid w:val="00CA4142"/>
    <w:rsid w:val="00D13F2D"/>
    <w:rsid w:val="00D35C0F"/>
    <w:rsid w:val="00DF33AA"/>
    <w:rsid w:val="00E615F7"/>
    <w:rsid w:val="00FA4912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5209"/>
  <w15:docId w15:val="{682AB457-5E85-4180-B188-7E70B2E7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045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33B5"/>
  </w:style>
  <w:style w:type="paragraph" w:styleId="Bunntekst">
    <w:name w:val="footer"/>
    <w:basedOn w:val="Normal"/>
    <w:link w:val="Bunn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33B5"/>
  </w:style>
  <w:style w:type="paragraph" w:styleId="Bobletekst">
    <w:name w:val="Balloon Text"/>
    <w:basedOn w:val="Normal"/>
    <w:link w:val="BobletekstTegn"/>
    <w:uiPriority w:val="99"/>
    <w:semiHidden/>
    <w:unhideWhenUsed/>
    <w:rsid w:val="00FF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https://www.google.no/url?sa=i&amp;rct=j&amp;q=&amp;esrc=s&amp;source=images&amp;cd=&amp;cad=rja&amp;uact=8&amp;ved=0ahUKEwiwj_ubjeXUAhXCHJoKHSbrCLYQjRwIBw&amp;url=https://www.lofotposten.no/1-71-6388131&amp;psig=AFQjCNFNj0BvFjuYIXj3jyWo55TQxyJ5tQ&amp;ust=1498896064382348" TargetMode="Externa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Gjennom-snitt st.% alle, PLANLAGT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'Psykisk helse'!$C$1</c:f>
              <c:strCache>
                <c:ptCount val="1"/>
                <c:pt idx="0">
                  <c:v>Gjennom-snitt st.% alle  FAG+ASS+ LÆRLING + HØGSK. 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'Psykisk helse'!$C$2</c:f>
              <c:numCache>
                <c:formatCode>0.00%</c:formatCode>
                <c:ptCount val="1"/>
                <c:pt idx="0">
                  <c:v>0.85454545454545461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2E-4128-B472-110BAB327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922496"/>
        <c:axId val="191787776"/>
      </c:barChart>
      <c:catAx>
        <c:axId val="23092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1787776"/>
        <c:crosses val="autoZero"/>
        <c:auto val="1"/>
        <c:lblAlgn val="ctr"/>
        <c:lblOffset val="100"/>
        <c:noMultiLvlLbl val="0"/>
      </c:catAx>
      <c:valAx>
        <c:axId val="1917877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30922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'Psykisk helse'!$J$10</c:f>
              <c:strCache>
                <c:ptCount val="1"/>
                <c:pt idx="0">
                  <c:v>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'Psykisk helse'!$I$11:$I$13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'Psykisk helse'!$J$11:$J$13</c:f>
              <c:numCache>
                <c:formatCode>0.0\ %</c:formatCode>
                <c:ptCount val="3"/>
                <c:pt idx="0" formatCode="0.00%">
                  <c:v>0.89</c:v>
                </c:pt>
                <c:pt idx="1">
                  <c:v>0.5</c:v>
                </c:pt>
                <c:pt idx="2" formatCode="0.0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80-4BE0-B086-9B96663B5C7D}"/>
            </c:ext>
          </c:extLst>
        </c:ser>
        <c:ser>
          <c:idx val="1"/>
          <c:order val="1"/>
          <c:tx>
            <c:strRef>
              <c:f>'Psykisk helse'!$K$10</c:f>
              <c:strCache>
                <c:ptCount val="1"/>
                <c:pt idx="0">
                  <c:v>Faktisk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'Psykisk helse'!$I$11:$I$13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'Psykisk helse'!$K$11:$K$13</c:f>
              <c:numCache>
                <c:formatCode>0.0\ %</c:formatCode>
                <c:ptCount val="3"/>
                <c:pt idx="0" formatCode="0.00%">
                  <c:v>0.76</c:v>
                </c:pt>
                <c:pt idx="1">
                  <c:v>0.3</c:v>
                </c:pt>
                <c:pt idx="2" formatCode="0.0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80-4BE0-B086-9B96663B5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969152"/>
        <c:axId val="191970688"/>
      </c:barChart>
      <c:catAx>
        <c:axId val="19196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970688"/>
        <c:crosses val="autoZero"/>
        <c:auto val="1"/>
        <c:lblAlgn val="ctr"/>
        <c:lblOffset val="100"/>
        <c:noMultiLvlLbl val="0"/>
      </c:catAx>
      <c:valAx>
        <c:axId val="1919706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9196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'Psykisk helse'!$AE$1:$AG$1</c:f>
              <c:strCache>
                <c:ptCount val="3"/>
                <c:pt idx="0">
                  <c:v>Andel i 70-100% st - HØGSKOLE</c:v>
                </c:pt>
                <c:pt idx="1">
                  <c:v>Andel i 70-100% st - FAGARB.</c:v>
                </c:pt>
                <c:pt idx="2">
                  <c:v>Antall i 70-100% st - ASSISTENT</c:v>
                </c:pt>
              </c:strCache>
            </c:strRef>
          </c:cat>
          <c:val>
            <c:numRef>
              <c:f>'Psykisk helse'!$AE$2:$AG$2</c:f>
              <c:numCache>
                <c:formatCode>0.00%</c:formatCode>
                <c:ptCount val="3"/>
                <c:pt idx="0" formatCode="0%">
                  <c:v>0.89</c:v>
                </c:pt>
                <c:pt idx="1">
                  <c:v>0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9-4D18-9AE3-C4B4F0660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982976"/>
        <c:axId val="191997056"/>
      </c:barChart>
      <c:catAx>
        <c:axId val="191982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997056"/>
        <c:crosses val="autoZero"/>
        <c:auto val="1"/>
        <c:lblAlgn val="ctr"/>
        <c:lblOffset val="100"/>
        <c:noMultiLvlLbl val="0"/>
      </c:catAx>
      <c:valAx>
        <c:axId val="191997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1982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'Psykisk helse'!$AC$1:$AD$1</c:f>
              <c:strCache>
                <c:ptCount val="2"/>
                <c:pt idx="0">
                  <c:v>Rader i turnusen - FASTE</c:v>
                </c:pt>
                <c:pt idx="1">
                  <c:v>Personer i turnusen - FASTE + VIKARER</c:v>
                </c:pt>
              </c:strCache>
            </c:strRef>
          </c:cat>
          <c:val>
            <c:numRef>
              <c:f>'Psykisk helse'!$AC$2:$AD$2</c:f>
              <c:numCache>
                <c:formatCode>0</c:formatCode>
                <c:ptCount val="2"/>
                <c:pt idx="0">
                  <c:v>11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5F-4E81-89C7-268915D63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783488"/>
        <c:axId val="192785024"/>
      </c:barChart>
      <c:catAx>
        <c:axId val="19278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785024"/>
        <c:crosses val="autoZero"/>
        <c:auto val="1"/>
        <c:lblAlgn val="ctr"/>
        <c:lblOffset val="100"/>
        <c:noMultiLvlLbl val="0"/>
      </c:catAx>
      <c:valAx>
        <c:axId val="19278502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9278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'Psykisk helse'!$AJ$1</c:f>
              <c:strCache>
                <c:ptCount val="1"/>
                <c:pt idx="0">
                  <c:v>Vakante stillinger i turnus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'Psykisk helse'!$AJ$2:$AJ$3</c:f>
              <c:numCache>
                <c:formatCode>0.00%</c:formatCode>
                <c:ptCount val="2"/>
                <c:pt idx="0">
                  <c:v>9.0999999999999998E-2</c:v>
                </c:pt>
                <c:pt idx="1">
                  <c:v>0.90900000000000003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B-4A5E-987B-654513C90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nb-N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'Psykisk helse'!$AK$1:$AM$1</c:f>
              <c:strCache>
                <c:ptCount val="3"/>
                <c:pt idx="0">
                  <c:v>Total variasjon</c:v>
                </c:pt>
                <c:pt idx="1">
                  <c:v>Planlagt variasjon, FERIE 6%</c:v>
                </c:pt>
                <c:pt idx="2">
                  <c:v>Uønsket variasjon (ex ferie)</c:v>
                </c:pt>
              </c:strCache>
            </c:strRef>
          </c:cat>
          <c:val>
            <c:numRef>
              <c:f>'Psykisk helse'!$AK$2:$AM$2</c:f>
              <c:numCache>
                <c:formatCode>0%</c:formatCode>
                <c:ptCount val="3"/>
                <c:pt idx="0" formatCode="0.00%">
                  <c:v>0.17121212121212137</c:v>
                </c:pt>
                <c:pt idx="1">
                  <c:v>0.06</c:v>
                </c:pt>
                <c:pt idx="2" formatCode="0.00%">
                  <c:v>0.11121212121212137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4-48EB-97E2-4195A8C4B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955648"/>
        <c:axId val="228957184"/>
      </c:barChart>
      <c:catAx>
        <c:axId val="228955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8957184"/>
        <c:crosses val="autoZero"/>
        <c:auto val="1"/>
        <c:lblAlgn val="ctr"/>
        <c:lblOffset val="100"/>
        <c:noMultiLvlLbl val="0"/>
      </c:catAx>
      <c:valAx>
        <c:axId val="2289571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28955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4</cp:revision>
  <dcterms:created xsi:type="dcterms:W3CDTF">2017-06-30T07:57:00Z</dcterms:created>
  <dcterms:modified xsi:type="dcterms:W3CDTF">2018-07-10T11:17:00Z</dcterms:modified>
</cp:coreProperties>
</file>