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FB3" w:rsidRPr="0091708B" w:rsidRDefault="005E7C3B">
      <w:pPr>
        <w:rPr>
          <w:b/>
          <w:sz w:val="28"/>
        </w:rPr>
      </w:pPr>
      <w:r>
        <w:rPr>
          <w:noProof/>
          <w:lang w:eastAsia="nb-NO"/>
        </w:rPr>
        <w:drawing>
          <wp:anchor distT="0" distB="0" distL="114300" distR="114300" simplePos="0" relativeHeight="251659264" behindDoc="0" locked="0" layoutInCell="1" allowOverlap="1" wp14:anchorId="35F205BE" wp14:editId="20D319E6">
            <wp:simplePos x="0" y="0"/>
            <wp:positionH relativeFrom="column">
              <wp:posOffset>-267999</wp:posOffset>
            </wp:positionH>
            <wp:positionV relativeFrom="paragraph">
              <wp:posOffset>348408</wp:posOffset>
            </wp:positionV>
            <wp:extent cx="4120738" cy="2743200"/>
            <wp:effectExtent l="0" t="0" r="13335" b="0"/>
            <wp:wrapNone/>
            <wp:docPr id="1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708B" w:rsidRPr="0091708B">
        <w:rPr>
          <w:b/>
          <w:sz w:val="28"/>
        </w:rPr>
        <w:t xml:space="preserve">Gjennomsnittlig stillingsprosent </w:t>
      </w:r>
      <w:r w:rsidR="00D35C0F">
        <w:rPr>
          <w:b/>
          <w:sz w:val="28"/>
        </w:rPr>
        <w:t>LHBF</w:t>
      </w:r>
      <w:r w:rsidR="0091708B" w:rsidRPr="0091708B">
        <w:rPr>
          <w:b/>
          <w:sz w:val="28"/>
        </w:rPr>
        <w:t>:</w:t>
      </w:r>
    </w:p>
    <w:p w:rsidR="0091708B" w:rsidRDefault="0091708B"/>
    <w:p w:rsidR="0091708B" w:rsidRDefault="005E7C3B"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 wp14:anchorId="4265BC8F" wp14:editId="53FFA060">
            <wp:simplePos x="0" y="0"/>
            <wp:positionH relativeFrom="column">
              <wp:posOffset>3889331</wp:posOffset>
            </wp:positionH>
            <wp:positionV relativeFrom="paragraph">
              <wp:posOffset>171019</wp:posOffset>
            </wp:positionV>
            <wp:extent cx="2483411" cy="1921588"/>
            <wp:effectExtent l="0" t="0" r="0" b="2540"/>
            <wp:wrapNone/>
            <wp:docPr id="8" name="Bilde 8" descr="C:\Users\catoh\Pictures\lhb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toh\Pictures\lhbf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434" cy="192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B045AE" w:rsidRPr="00B045AE" w:rsidRDefault="00B045AE">
      <w:pPr>
        <w:rPr>
          <w:b/>
        </w:rPr>
      </w:pPr>
      <w:r w:rsidRPr="00B045AE">
        <w:rPr>
          <w:b/>
        </w:rPr>
        <w:t xml:space="preserve">Kommentar: </w:t>
      </w:r>
    </w:p>
    <w:p w:rsidR="00B045AE" w:rsidRDefault="00B045AE" w:rsidP="00B045AE">
      <w:pPr>
        <w:pStyle w:val="Listeavsnitt"/>
        <w:numPr>
          <w:ilvl w:val="0"/>
          <w:numId w:val="1"/>
        </w:numPr>
      </w:pPr>
      <w:r>
        <w:t>Dette er planlagt drift, ut fra den stillingen en er ansatt i. Det er relativt sett sammenfallende tall i HRM, Arena og Ressursstyring på dette punktet.</w:t>
      </w:r>
    </w:p>
    <w:p w:rsidR="0091708B" w:rsidRPr="0091708B" w:rsidRDefault="0091708B">
      <w:pPr>
        <w:rPr>
          <w:b/>
          <w:sz w:val="28"/>
        </w:rPr>
      </w:pPr>
      <w:r w:rsidRPr="0091708B">
        <w:rPr>
          <w:b/>
          <w:sz w:val="28"/>
        </w:rPr>
        <w:t xml:space="preserve">Gjennomsnittlig stillingsprosent </w:t>
      </w:r>
      <w:r w:rsidR="00D35C0F">
        <w:rPr>
          <w:b/>
          <w:sz w:val="28"/>
        </w:rPr>
        <w:t>LHBF</w:t>
      </w:r>
      <w:r w:rsidRPr="0091708B">
        <w:rPr>
          <w:b/>
          <w:sz w:val="28"/>
        </w:rPr>
        <w:t>, fordelt på faggrupper:</w:t>
      </w:r>
    </w:p>
    <w:p w:rsidR="0091708B" w:rsidRDefault="00CA4142">
      <w:r>
        <w:rPr>
          <w:noProof/>
          <w:lang w:eastAsia="nb-NO"/>
        </w:rPr>
        <w:drawing>
          <wp:anchor distT="0" distB="0" distL="114300" distR="114300" simplePos="0" relativeHeight="251687936" behindDoc="0" locked="0" layoutInCell="1" allowOverlap="1" wp14:anchorId="3102FC36" wp14:editId="3F7F5336">
            <wp:simplePos x="0" y="0"/>
            <wp:positionH relativeFrom="column">
              <wp:posOffset>88915</wp:posOffset>
            </wp:positionH>
            <wp:positionV relativeFrom="paragraph">
              <wp:posOffset>15978</wp:posOffset>
            </wp:positionV>
            <wp:extent cx="4572000" cy="2743200"/>
            <wp:effectExtent l="0" t="0" r="19050" b="19050"/>
            <wp:wrapNone/>
            <wp:docPr id="3" name="Diagram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B045AE" w:rsidRDefault="00B045AE"/>
    <w:p w:rsidR="00B045AE" w:rsidRDefault="00B045AE"/>
    <w:p w:rsidR="00B045AE" w:rsidRDefault="00B045AE"/>
    <w:p w:rsidR="00B045AE" w:rsidRPr="00B045AE" w:rsidRDefault="00B045AE">
      <w:pPr>
        <w:rPr>
          <w:b/>
        </w:rPr>
      </w:pPr>
      <w:r w:rsidRPr="00B045AE">
        <w:rPr>
          <w:b/>
        </w:rPr>
        <w:t>Kommentar:</w:t>
      </w:r>
    </w:p>
    <w:p w:rsidR="00B045AE" w:rsidRDefault="00B045AE" w:rsidP="00B045AE">
      <w:pPr>
        <w:pStyle w:val="Listeavsnitt"/>
        <w:numPr>
          <w:ilvl w:val="0"/>
          <w:numId w:val="1"/>
        </w:numPr>
      </w:pPr>
      <w:r>
        <w:t>Viser forskjellen mellom planlagt drift ift hvem som er tilsatt og deres stillingsprosent, og faktisk drift når også vikarer og ekstra innleide tas med (ferie 6% ikke medregnet).</w:t>
      </w:r>
    </w:p>
    <w:p w:rsidR="00D35C0F" w:rsidRDefault="005E7C3B" w:rsidP="00B045AE">
      <w:pPr>
        <w:pStyle w:val="Listeavsnitt"/>
        <w:numPr>
          <w:ilvl w:val="0"/>
          <w:numId w:val="1"/>
        </w:numPr>
      </w:pPr>
      <w:r>
        <w:t>S</w:t>
      </w:r>
      <w:r w:rsidR="00D35C0F">
        <w:t xml:space="preserve">ykepleiegruppa </w:t>
      </w:r>
      <w:r>
        <w:t xml:space="preserve">er atypisk ift resultat. Ikke fått tibakemelding som forklarer denne. Normalt vil en anta at årsaken er </w:t>
      </w:r>
      <w:r w:rsidR="00D35C0F">
        <w:t>mange ledige hjemler, stort fravær</w:t>
      </w:r>
      <w:r>
        <w:t>/mye innleie av vikarer.</w:t>
      </w:r>
    </w:p>
    <w:p w:rsidR="00B045AE" w:rsidRDefault="00B045AE"/>
    <w:p w:rsidR="00D35C0F" w:rsidRPr="00D35C0F" w:rsidRDefault="00D35C0F">
      <w:pPr>
        <w:rPr>
          <w:b/>
        </w:rPr>
      </w:pPr>
      <w:r w:rsidRPr="00D35C0F">
        <w:rPr>
          <w:b/>
        </w:rPr>
        <w:lastRenderedPageBreak/>
        <w:t>Andel ansatte i 70-100% stilling:</w:t>
      </w:r>
    </w:p>
    <w:p w:rsidR="0091708B" w:rsidRDefault="00D35C0F">
      <w:r>
        <w:rPr>
          <w:noProof/>
          <w:lang w:eastAsia="nb-NO"/>
        </w:rPr>
        <w:drawing>
          <wp:anchor distT="0" distB="0" distL="114300" distR="114300" simplePos="0" relativeHeight="251677696" behindDoc="0" locked="0" layoutInCell="1" allowOverlap="1" wp14:anchorId="73782889" wp14:editId="63B80CE6">
            <wp:simplePos x="0" y="0"/>
            <wp:positionH relativeFrom="column">
              <wp:posOffset>71747</wp:posOffset>
            </wp:positionH>
            <wp:positionV relativeFrom="paragraph">
              <wp:posOffset>97510</wp:posOffset>
            </wp:positionV>
            <wp:extent cx="4572000" cy="2743200"/>
            <wp:effectExtent l="0" t="0" r="19050" b="19050"/>
            <wp:wrapNone/>
            <wp:docPr id="10" name="Diagram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708B" w:rsidRDefault="0091708B"/>
    <w:p w:rsidR="0091708B" w:rsidRDefault="0091708B"/>
    <w:p w:rsidR="0091708B" w:rsidRDefault="0091708B">
      <w:bookmarkStart w:id="0" w:name="_GoBack"/>
      <w:bookmarkEnd w:id="0"/>
    </w:p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B045AE" w:rsidRPr="00B045AE" w:rsidRDefault="00B045AE">
      <w:pPr>
        <w:rPr>
          <w:b/>
        </w:rPr>
      </w:pPr>
      <w:r w:rsidRPr="00B045AE">
        <w:rPr>
          <w:b/>
        </w:rPr>
        <w:t>Kommentar:</w:t>
      </w:r>
    </w:p>
    <w:p w:rsidR="00B045AE" w:rsidRDefault="00B045AE" w:rsidP="00B045AE">
      <w:pPr>
        <w:pStyle w:val="Listeavsnitt"/>
        <w:numPr>
          <w:ilvl w:val="0"/>
          <w:numId w:val="1"/>
        </w:numPr>
      </w:pPr>
      <w:r>
        <w:t>Viser i praksis at høgskolegruppa stort sett har opp mot full stilling, og drar opp andelen</w:t>
      </w:r>
      <w:r w:rsidR="00D35C0F">
        <w:t>.</w:t>
      </w:r>
    </w:p>
    <w:p w:rsidR="00B045AE" w:rsidRDefault="00B045AE" w:rsidP="00B045AE">
      <w:pPr>
        <w:pStyle w:val="Listeavsnitt"/>
        <w:numPr>
          <w:ilvl w:val="0"/>
          <w:numId w:val="1"/>
        </w:numPr>
      </w:pPr>
      <w:r>
        <w:t>Viser også at fagarbeidere/hjelpepleiere/omsorgsarbeidere stort sett har mindre enn 70% stilling</w:t>
      </w:r>
      <w:r w:rsidR="00D35C0F">
        <w:t>.</w:t>
      </w:r>
    </w:p>
    <w:p w:rsidR="00B045AE" w:rsidRDefault="00B045AE" w:rsidP="00B045AE">
      <w:pPr>
        <w:pStyle w:val="Listeavsnitt"/>
        <w:numPr>
          <w:ilvl w:val="0"/>
          <w:numId w:val="1"/>
        </w:numPr>
      </w:pPr>
      <w:r>
        <w:t>I turnus vil en fagarbeider i ca. 75% stilling ha utbetalt lønn og tillegg som utgjør en vanlig årslønn.</w:t>
      </w:r>
    </w:p>
    <w:p w:rsidR="00B045AE" w:rsidRDefault="00B045AE"/>
    <w:p w:rsidR="005E7C3B" w:rsidRPr="005E7C3B" w:rsidRDefault="005E7C3B">
      <w:pPr>
        <w:rPr>
          <w:b/>
        </w:rPr>
      </w:pPr>
      <w:r w:rsidRPr="005E7C3B">
        <w:rPr>
          <w:b/>
        </w:rPr>
        <w:t>Fast ansatte vs. Vikarer/totalt antall personer som dekker opp i turnus:</w:t>
      </w:r>
    </w:p>
    <w:p w:rsidR="00B045AE" w:rsidRDefault="00CA4142">
      <w:r>
        <w:rPr>
          <w:noProof/>
          <w:lang w:eastAsia="nb-NO"/>
        </w:rPr>
        <w:drawing>
          <wp:anchor distT="0" distB="0" distL="114300" distR="114300" simplePos="0" relativeHeight="251689984" behindDoc="0" locked="0" layoutInCell="1" allowOverlap="1" wp14:anchorId="2C26F0EC" wp14:editId="1A296B64">
            <wp:simplePos x="0" y="0"/>
            <wp:positionH relativeFrom="column">
              <wp:posOffset>674060</wp:posOffset>
            </wp:positionH>
            <wp:positionV relativeFrom="paragraph">
              <wp:posOffset>24219</wp:posOffset>
            </wp:positionV>
            <wp:extent cx="2286000" cy="2743200"/>
            <wp:effectExtent l="0" t="0" r="19050" b="19050"/>
            <wp:wrapNone/>
            <wp:docPr id="4" name="Diagram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B045AE" w:rsidRDefault="00B045AE"/>
    <w:p w:rsidR="00B045AE" w:rsidRPr="00B045AE" w:rsidRDefault="00B045AE">
      <w:pPr>
        <w:rPr>
          <w:b/>
        </w:rPr>
      </w:pPr>
      <w:r w:rsidRPr="00B045AE">
        <w:rPr>
          <w:b/>
        </w:rPr>
        <w:t>Kommentar:</w:t>
      </w:r>
    </w:p>
    <w:p w:rsidR="00B045AE" w:rsidRDefault="00B045AE" w:rsidP="00B045AE">
      <w:pPr>
        <w:pStyle w:val="Listeavsnitt"/>
        <w:numPr>
          <w:ilvl w:val="0"/>
          <w:numId w:val="2"/>
        </w:numPr>
      </w:pPr>
      <w:r>
        <w:t xml:space="preserve">Årsaken til at faktisk stillingsprosent blir lavere enn planlagt, er omfang av vikarinnleie/ekstrainnleie. </w:t>
      </w:r>
    </w:p>
    <w:p w:rsidR="00B045AE" w:rsidRDefault="00B045AE" w:rsidP="00B045AE">
      <w:pPr>
        <w:pStyle w:val="Listeavsnitt"/>
        <w:numPr>
          <w:ilvl w:val="0"/>
          <w:numId w:val="2"/>
        </w:numPr>
      </w:pPr>
      <w:r>
        <w:t xml:space="preserve">Bakenforliggende årsaker er ofte sykefravær, permisjoner, </w:t>
      </w:r>
      <w:r w:rsidR="006E357A">
        <w:t>beboere med økt behov for oppfølging, mv.</w:t>
      </w:r>
    </w:p>
    <w:p w:rsidR="00B045AE" w:rsidRDefault="00B045AE"/>
    <w:p w:rsidR="0091708B" w:rsidRDefault="00010CC0">
      <w:r>
        <w:rPr>
          <w:noProof/>
          <w:lang w:eastAsia="nb-NO"/>
        </w:rPr>
        <w:drawing>
          <wp:anchor distT="0" distB="0" distL="114300" distR="114300" simplePos="0" relativeHeight="251681792" behindDoc="0" locked="0" layoutInCell="1" allowOverlap="1" wp14:anchorId="73BA4DD6" wp14:editId="076C29B3">
            <wp:simplePos x="0" y="0"/>
            <wp:positionH relativeFrom="column">
              <wp:posOffset>232789</wp:posOffset>
            </wp:positionH>
            <wp:positionV relativeFrom="paragraph">
              <wp:posOffset>72002</wp:posOffset>
            </wp:positionV>
            <wp:extent cx="3810000" cy="2743200"/>
            <wp:effectExtent l="0" t="0" r="19050" b="19050"/>
            <wp:wrapNone/>
            <wp:docPr id="12" name="Diagram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91708B" w:rsidRDefault="0091708B">
      <w:r>
        <w:tab/>
      </w:r>
    </w:p>
    <w:p w:rsidR="007C5188" w:rsidRDefault="007C5188">
      <w:pPr>
        <w:rPr>
          <w:sz w:val="24"/>
        </w:rPr>
      </w:pPr>
    </w:p>
    <w:p w:rsidR="006E357A" w:rsidRDefault="006E357A">
      <w:pPr>
        <w:rPr>
          <w:sz w:val="24"/>
        </w:rPr>
      </w:pPr>
      <w:r>
        <w:rPr>
          <w:sz w:val="24"/>
        </w:rPr>
        <w:t>Kommentar:</w:t>
      </w:r>
    </w:p>
    <w:p w:rsidR="006E357A" w:rsidRDefault="006E357A" w:rsidP="006E357A">
      <w:pPr>
        <w:pStyle w:val="Listeavsnitt"/>
        <w:numPr>
          <w:ilvl w:val="0"/>
          <w:numId w:val="3"/>
        </w:numPr>
        <w:rPr>
          <w:sz w:val="24"/>
        </w:rPr>
      </w:pPr>
      <w:r w:rsidRPr="006E357A">
        <w:rPr>
          <w:sz w:val="24"/>
        </w:rPr>
        <w:t>Vakante stillinger er det som fremkommer som vakant i årsturnus</w:t>
      </w:r>
    </w:p>
    <w:p w:rsidR="005E7C3B" w:rsidRPr="006E357A" w:rsidRDefault="005E7C3B" w:rsidP="006E357A">
      <w:pPr>
        <w:pStyle w:val="Listeavsnitt"/>
        <w:numPr>
          <w:ilvl w:val="0"/>
          <w:numId w:val="3"/>
        </w:numPr>
        <w:rPr>
          <w:sz w:val="24"/>
        </w:rPr>
      </w:pPr>
      <w:r>
        <w:rPr>
          <w:sz w:val="24"/>
        </w:rPr>
        <w:t>15,5% er relativt normalt for sektoren</w:t>
      </w:r>
    </w:p>
    <w:p w:rsidR="00B045AE" w:rsidRDefault="00B045AE" w:rsidP="00B045AE">
      <w:pPr>
        <w:rPr>
          <w:b/>
          <w:sz w:val="28"/>
        </w:rPr>
      </w:pPr>
      <w:r w:rsidRPr="007C5188">
        <w:rPr>
          <w:b/>
          <w:sz w:val="28"/>
        </w:rPr>
        <w:t>Variasjon i drift (årsak til differanse mellom planlagt og faktisk drift)</w:t>
      </w:r>
    </w:p>
    <w:p w:rsidR="00B045AE" w:rsidRDefault="005E7C3B" w:rsidP="00B045AE">
      <w:r>
        <w:rPr>
          <w:sz w:val="24"/>
        </w:rPr>
        <w:t>(</w:t>
      </w:r>
      <w:r w:rsidR="00B045AE" w:rsidRPr="001D40C3">
        <w:rPr>
          <w:sz w:val="24"/>
        </w:rPr>
        <w:t xml:space="preserve">korrigert for ferieavvikling, </w:t>
      </w:r>
      <w:r w:rsidR="00CA4142">
        <w:rPr>
          <w:sz w:val="24"/>
        </w:rPr>
        <w:t>10,5</w:t>
      </w:r>
      <w:r w:rsidR="00B045AE" w:rsidRPr="001D40C3">
        <w:rPr>
          <w:sz w:val="24"/>
        </w:rPr>
        <w:t>% totalt)</w:t>
      </w:r>
    </w:p>
    <w:p w:rsidR="0091708B" w:rsidRDefault="00CA4142">
      <w:r>
        <w:rPr>
          <w:noProof/>
          <w:lang w:eastAsia="nb-NO"/>
        </w:rPr>
        <w:drawing>
          <wp:anchor distT="0" distB="0" distL="114300" distR="114300" simplePos="0" relativeHeight="251692032" behindDoc="0" locked="0" layoutInCell="1" allowOverlap="1" wp14:anchorId="3417588A" wp14:editId="36EAB0D8">
            <wp:simplePos x="0" y="0"/>
            <wp:positionH relativeFrom="column">
              <wp:posOffset>78411</wp:posOffset>
            </wp:positionH>
            <wp:positionV relativeFrom="paragraph">
              <wp:posOffset>147518</wp:posOffset>
            </wp:positionV>
            <wp:extent cx="4572000" cy="2743200"/>
            <wp:effectExtent l="0" t="0" r="19050" b="19050"/>
            <wp:wrapNone/>
            <wp:docPr id="5" name="Diagram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357A" w:rsidRDefault="006E357A"/>
    <w:p w:rsidR="006E357A" w:rsidRDefault="006E357A"/>
    <w:p w:rsidR="006E357A" w:rsidRDefault="006E357A"/>
    <w:p w:rsidR="006E357A" w:rsidRDefault="006E357A"/>
    <w:p w:rsidR="006E357A" w:rsidRDefault="006E357A"/>
    <w:p w:rsidR="006E357A" w:rsidRDefault="006E357A"/>
    <w:p w:rsidR="006E357A" w:rsidRPr="006E357A" w:rsidRDefault="006E357A">
      <w:pPr>
        <w:rPr>
          <w:b/>
        </w:rPr>
      </w:pPr>
      <w:r w:rsidRPr="006E357A">
        <w:rPr>
          <w:b/>
        </w:rPr>
        <w:lastRenderedPageBreak/>
        <w:t>Kommentar:</w:t>
      </w:r>
    </w:p>
    <w:p w:rsidR="006E357A" w:rsidRDefault="006E357A" w:rsidP="006E357A">
      <w:pPr>
        <w:pStyle w:val="Listeavsnitt"/>
        <w:numPr>
          <w:ilvl w:val="0"/>
          <w:numId w:val="3"/>
        </w:numPr>
      </w:pPr>
      <w:r>
        <w:t xml:space="preserve">Hensikten er å vise at driften har uønsket variasjon. </w:t>
      </w:r>
    </w:p>
    <w:p w:rsidR="006E357A" w:rsidRDefault="006E357A" w:rsidP="006E357A">
      <w:pPr>
        <w:pStyle w:val="Listeavsnitt"/>
        <w:numPr>
          <w:ilvl w:val="0"/>
          <w:numId w:val="3"/>
        </w:numPr>
      </w:pPr>
      <w:r>
        <w:t>Vakante stillinger er 1 uønsket variasjon</w:t>
      </w:r>
    </w:p>
    <w:p w:rsidR="006E357A" w:rsidRDefault="006E357A" w:rsidP="006E357A">
      <w:pPr>
        <w:pStyle w:val="Listeavsnitt"/>
        <w:numPr>
          <w:ilvl w:val="0"/>
          <w:numId w:val="3"/>
        </w:numPr>
      </w:pPr>
      <w:r>
        <w:t>Vikarinnleie er 1 uønsket variasjon</w:t>
      </w:r>
    </w:p>
    <w:p w:rsidR="006E357A" w:rsidRDefault="006E357A" w:rsidP="006E357A">
      <w:pPr>
        <w:pStyle w:val="Listeavsnitt"/>
        <w:numPr>
          <w:ilvl w:val="0"/>
          <w:numId w:val="3"/>
        </w:numPr>
      </w:pPr>
      <w:r>
        <w:t>Ferie er</w:t>
      </w:r>
      <w:r w:rsidR="00C733B5">
        <w:t xml:space="preserve"> planlagt og OK, og trekkes fra (utgjør ca 6% jf. budsjett/arena)</w:t>
      </w:r>
    </w:p>
    <w:p w:rsidR="005E7C3B" w:rsidRDefault="005E7C3B" w:rsidP="006E357A">
      <w:pPr>
        <w:pStyle w:val="Listeavsnitt"/>
        <w:numPr>
          <w:ilvl w:val="0"/>
          <w:numId w:val="3"/>
        </w:numPr>
      </w:pPr>
      <w:r>
        <w:t>10% er omtrent gjennomsnitt for sektoren</w:t>
      </w:r>
    </w:p>
    <w:p w:rsidR="006E357A" w:rsidRDefault="006E357A" w:rsidP="00B61A12">
      <w:pPr>
        <w:pStyle w:val="Listeavsnitt"/>
      </w:pPr>
    </w:p>
    <w:p w:rsidR="006E357A" w:rsidRDefault="006E357A" w:rsidP="006E357A"/>
    <w:sectPr w:rsidR="006E357A" w:rsidSect="00D35C0F">
      <w:headerReference w:type="default" r:id="rId14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241" w:rsidRDefault="00354241" w:rsidP="00C733B5">
      <w:pPr>
        <w:spacing w:after="0" w:line="240" w:lineRule="auto"/>
      </w:pPr>
      <w:r>
        <w:separator/>
      </w:r>
    </w:p>
  </w:endnote>
  <w:endnote w:type="continuationSeparator" w:id="0">
    <w:p w:rsidR="00354241" w:rsidRDefault="00354241" w:rsidP="00C73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241" w:rsidRDefault="00354241" w:rsidP="00C733B5">
      <w:pPr>
        <w:spacing w:after="0" w:line="240" w:lineRule="auto"/>
      </w:pPr>
      <w:r>
        <w:separator/>
      </w:r>
    </w:p>
  </w:footnote>
  <w:footnote w:type="continuationSeparator" w:id="0">
    <w:p w:rsidR="00354241" w:rsidRDefault="00354241" w:rsidP="00C73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3B5" w:rsidRPr="00947EFD" w:rsidRDefault="00C733B5">
    <w:pPr>
      <w:pStyle w:val="Topptekst"/>
      <w:rPr>
        <w:b/>
        <w:sz w:val="26"/>
        <w:szCs w:val="26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</w:pPr>
    <w:r w:rsidRPr="00947EFD">
      <w:rPr>
        <w:b/>
        <w:sz w:val="26"/>
        <w:szCs w:val="26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 xml:space="preserve">Det store heltidsvalget – nullpunktmåling jf heltid/deltid – </w:t>
    </w:r>
    <w:r w:rsidR="00D35C0F">
      <w:rPr>
        <w:b/>
        <w:sz w:val="26"/>
        <w:szCs w:val="26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Lekneshagen Bofellesskap</w:t>
    </w:r>
  </w:p>
  <w:p w:rsidR="00C733B5" w:rsidRPr="00C733B5" w:rsidRDefault="00C733B5" w:rsidP="00C733B5">
    <w:pPr>
      <w:pStyle w:val="Topptekst"/>
      <w:jc w:val="right"/>
      <w:rPr>
        <w:b/>
        <w:sz w:val="24"/>
      </w:rPr>
    </w:pPr>
    <w:r w:rsidRPr="00C733B5">
      <w:rPr>
        <w:b/>
        <w:sz w:val="24"/>
      </w:rPr>
      <w:t>Juni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2520A"/>
    <w:multiLevelType w:val="hybridMultilevel"/>
    <w:tmpl w:val="657A7B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3194F"/>
    <w:multiLevelType w:val="hybridMultilevel"/>
    <w:tmpl w:val="4000A4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26242"/>
    <w:multiLevelType w:val="hybridMultilevel"/>
    <w:tmpl w:val="A57E48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08B"/>
    <w:rsid w:val="00010CC0"/>
    <w:rsid w:val="000A349D"/>
    <w:rsid w:val="00121AF5"/>
    <w:rsid w:val="001D40C3"/>
    <w:rsid w:val="002C51BE"/>
    <w:rsid w:val="00354241"/>
    <w:rsid w:val="00376B11"/>
    <w:rsid w:val="004223B3"/>
    <w:rsid w:val="004312BD"/>
    <w:rsid w:val="00434027"/>
    <w:rsid w:val="0056675F"/>
    <w:rsid w:val="005A0A3C"/>
    <w:rsid w:val="005E7C3B"/>
    <w:rsid w:val="006A6703"/>
    <w:rsid w:val="006C0E77"/>
    <w:rsid w:val="006E357A"/>
    <w:rsid w:val="00723AA9"/>
    <w:rsid w:val="007C5188"/>
    <w:rsid w:val="00873E26"/>
    <w:rsid w:val="0091708B"/>
    <w:rsid w:val="00932FC8"/>
    <w:rsid w:val="00947EFD"/>
    <w:rsid w:val="00AA6C5A"/>
    <w:rsid w:val="00B045AE"/>
    <w:rsid w:val="00B61A12"/>
    <w:rsid w:val="00C14EC2"/>
    <w:rsid w:val="00C733B5"/>
    <w:rsid w:val="00CA4142"/>
    <w:rsid w:val="00D13F2D"/>
    <w:rsid w:val="00D35C0F"/>
    <w:rsid w:val="00DF33AA"/>
    <w:rsid w:val="00E615F7"/>
    <w:rsid w:val="00FA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BE484"/>
  <w15:docId w15:val="{8652A2C6-D0AB-4FA5-B6E8-CF675BCC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04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045AE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C73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733B5"/>
  </w:style>
  <w:style w:type="paragraph" w:styleId="Bunntekst">
    <w:name w:val="footer"/>
    <w:basedOn w:val="Normal"/>
    <w:link w:val="BunntekstTegn"/>
    <w:uiPriority w:val="99"/>
    <w:unhideWhenUsed/>
    <w:rsid w:val="00C73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73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6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toh\Documents\Det%20store%20heltidsvalget\OVERSIKT%20STILLING%20I%20TURNUS%20VESTV&#197;G&#216;Y%20KOMMUNE%202017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toh\Documents\Det%20store%20heltidsvalget\OVERSIKT%20STILLING%20I%20TURNUS%20VESTV&#197;G&#216;Y%20KOMMUNE%202017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toh\Documents\Det%20store%20heltidsvalget\OVERSIKT%20STILLING%20I%20TURNUS%20VESTV&#197;G&#216;Y%20KOMMUNE%202017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toh\Documents\Det%20store%20heltidsvalget\OVERSIKT%20STILLING%20I%20TURNUS%20VESTV&#197;G&#216;Y%20KOMMUNE%202017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toh\Documents\Det%20store%20heltidsvalget\OVERSIKT%20STILLING%20I%20TURNUS%20VESTV&#197;G&#216;Y%20KOMMUNE%202017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toh\Documents\Det%20store%20heltidsvalget\OVERSIKT%20STILLING%20I%20TURNUS%20VESTV&#197;G&#216;Y%20KOMMUNE%20201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Gjennom-snitt st.% PLANLAGT</a:t>
            </a:r>
          </a:p>
        </c:rich>
      </c:tx>
      <c:layout>
        <c:manualLayout>
          <c:xMode val="edge"/>
          <c:yMode val="edge"/>
          <c:x val="0.143042071197411"/>
          <c:y val="0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'LHBF stat og figur'!$D$1</c:f>
              <c:strCache>
                <c:ptCount val="1"/>
                <c:pt idx="0">
                  <c:v>Gjennom-snitt st.% alle  FAG+ASS+ LÆRLING + HØGSK. PLANLAGT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'LHBF stat og figur'!$D$2</c:f>
              <c:numCache>
                <c:formatCode>0%</c:formatCode>
                <c:ptCount val="1"/>
                <c:pt idx="0">
                  <c:v>0.68315789473684219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F8-4E4C-BBBC-4ECFE2C194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5164416"/>
        <c:axId val="85165952"/>
      </c:barChart>
      <c:catAx>
        <c:axId val="85164416"/>
        <c:scaling>
          <c:orientation val="minMax"/>
        </c:scaling>
        <c:delete val="0"/>
        <c:axPos val="b"/>
        <c:majorTickMark val="out"/>
        <c:minorTickMark val="none"/>
        <c:tickLblPos val="nextTo"/>
        <c:crossAx val="85165952"/>
        <c:crosses val="autoZero"/>
        <c:auto val="1"/>
        <c:lblAlgn val="ctr"/>
        <c:lblOffset val="100"/>
        <c:noMultiLvlLbl val="0"/>
      </c:catAx>
      <c:valAx>
        <c:axId val="851659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51644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'LHBF stat og figur'!$D$5</c:f>
              <c:strCache>
                <c:ptCount val="1"/>
                <c:pt idx="0">
                  <c:v>Planlagt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'LHBF stat og figur'!$C$6:$C$8</c:f>
              <c:strCache>
                <c:ptCount val="3"/>
                <c:pt idx="0">
                  <c:v>HØGSKOLE</c:v>
                </c:pt>
                <c:pt idx="1">
                  <c:v>FAG</c:v>
                </c:pt>
                <c:pt idx="2">
                  <c:v>ASS/ANDRE</c:v>
                </c:pt>
              </c:strCache>
            </c:strRef>
          </c:cat>
          <c:val>
            <c:numRef>
              <c:f>'LHBF stat og figur'!$D$6:$D$8</c:f>
              <c:numCache>
                <c:formatCode>0.00%</c:formatCode>
                <c:ptCount val="3"/>
                <c:pt idx="0">
                  <c:v>0.80476190476190468</c:v>
                </c:pt>
                <c:pt idx="1">
                  <c:v>0.63773584905660374</c:v>
                </c:pt>
                <c:pt idx="2" formatCode="0%">
                  <c:v>0.53636363636363638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7C-4A4B-9A4C-97BAF23EAB51}"/>
            </c:ext>
          </c:extLst>
        </c:ser>
        <c:ser>
          <c:idx val="1"/>
          <c:order val="1"/>
          <c:tx>
            <c:strRef>
              <c:f>'LHBF stat og figur'!$E$5</c:f>
              <c:strCache>
                <c:ptCount val="1"/>
                <c:pt idx="0">
                  <c:v>Faktisk</c:v>
                </c:pt>
              </c:strCache>
            </c:strRef>
          </c:tx>
          <c:invertIfNegative val="0"/>
          <c:cat>
            <c:strRef>
              <c:f>'LHBF stat og figur'!$C$6:$C$8</c:f>
              <c:strCache>
                <c:ptCount val="3"/>
                <c:pt idx="0">
                  <c:v>HØGSKOLE</c:v>
                </c:pt>
                <c:pt idx="1">
                  <c:v>FAG</c:v>
                </c:pt>
                <c:pt idx="2">
                  <c:v>ASS/ANDRE</c:v>
                </c:pt>
              </c:strCache>
            </c:strRef>
          </c:cat>
          <c:val>
            <c:numRef>
              <c:f>'LHBF stat og figur'!$E$6:$E$8</c:f>
            </c:numRef>
          </c:val>
          <c:extLst>
            <c:ext xmlns:c16="http://schemas.microsoft.com/office/drawing/2014/chart" uri="{C3380CC4-5D6E-409C-BE32-E72D297353CC}">
              <c16:uniqueId val="{00000001-657C-4A4B-9A4C-97BAF23EAB51}"/>
            </c:ext>
          </c:extLst>
        </c:ser>
        <c:ser>
          <c:idx val="2"/>
          <c:order val="2"/>
          <c:tx>
            <c:strRef>
              <c:f>'LHBF stat og figur'!$F$5</c:f>
              <c:strCache>
                <c:ptCount val="1"/>
              </c:strCache>
            </c:strRef>
          </c:tx>
          <c:invertIfNegative val="0"/>
          <c:cat>
            <c:strRef>
              <c:f>'LHBF stat og figur'!$C$6:$C$8</c:f>
              <c:strCache>
                <c:ptCount val="3"/>
                <c:pt idx="0">
                  <c:v>HØGSKOLE</c:v>
                </c:pt>
                <c:pt idx="1">
                  <c:v>FAG</c:v>
                </c:pt>
                <c:pt idx="2">
                  <c:v>ASS/ANDRE</c:v>
                </c:pt>
              </c:strCache>
            </c:strRef>
          </c:cat>
          <c:val>
            <c:numRef>
              <c:f>'LHBF stat og figur'!$F$6:$F$8</c:f>
            </c:numRef>
          </c:val>
          <c:extLst>
            <c:ext xmlns:c16="http://schemas.microsoft.com/office/drawing/2014/chart" uri="{C3380CC4-5D6E-409C-BE32-E72D297353CC}">
              <c16:uniqueId val="{00000002-657C-4A4B-9A4C-97BAF23EAB51}"/>
            </c:ext>
          </c:extLst>
        </c:ser>
        <c:ser>
          <c:idx val="3"/>
          <c:order val="3"/>
          <c:tx>
            <c:strRef>
              <c:f>'LHBF stat og figur'!$G$5</c:f>
              <c:strCache>
                <c:ptCount val="1"/>
              </c:strCache>
            </c:strRef>
          </c:tx>
          <c:invertIfNegative val="0"/>
          <c:cat>
            <c:strRef>
              <c:f>'LHBF stat og figur'!$C$6:$C$8</c:f>
              <c:strCache>
                <c:ptCount val="3"/>
                <c:pt idx="0">
                  <c:v>HØGSKOLE</c:v>
                </c:pt>
                <c:pt idx="1">
                  <c:v>FAG</c:v>
                </c:pt>
                <c:pt idx="2">
                  <c:v>ASS/ANDRE</c:v>
                </c:pt>
              </c:strCache>
            </c:strRef>
          </c:cat>
          <c:val>
            <c:numRef>
              <c:f>'LHBF stat og figur'!$G$6:$G$8</c:f>
            </c:numRef>
          </c:val>
          <c:extLst>
            <c:ext xmlns:c16="http://schemas.microsoft.com/office/drawing/2014/chart" uri="{C3380CC4-5D6E-409C-BE32-E72D297353CC}">
              <c16:uniqueId val="{00000003-657C-4A4B-9A4C-97BAF23EAB51}"/>
            </c:ext>
          </c:extLst>
        </c:ser>
        <c:ser>
          <c:idx val="4"/>
          <c:order val="4"/>
          <c:tx>
            <c:strRef>
              <c:f>'LHBF stat og figur'!$H$5</c:f>
              <c:strCache>
                <c:ptCount val="1"/>
                <c:pt idx="0">
                  <c:v>Faktisk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'LHBF stat og figur'!$C$6:$C$8</c:f>
              <c:strCache>
                <c:ptCount val="3"/>
                <c:pt idx="0">
                  <c:v>HØGSKOLE</c:v>
                </c:pt>
                <c:pt idx="1">
                  <c:v>FAG</c:v>
                </c:pt>
                <c:pt idx="2">
                  <c:v>ASS/ANDRE</c:v>
                </c:pt>
              </c:strCache>
            </c:strRef>
          </c:cat>
          <c:val>
            <c:numRef>
              <c:f>'LHBF stat og figur'!$H$6:$H$8</c:f>
              <c:numCache>
                <c:formatCode>0.00%</c:formatCode>
                <c:ptCount val="3"/>
                <c:pt idx="0">
                  <c:v>0.36785714285714288</c:v>
                </c:pt>
                <c:pt idx="1">
                  <c:v>0.69736842105263153</c:v>
                </c:pt>
                <c:pt idx="2">
                  <c:v>0.49200000000000005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57C-4A4B-9A4C-97BAF23EAB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5231104"/>
        <c:axId val="85232640"/>
      </c:barChart>
      <c:catAx>
        <c:axId val="852311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5232640"/>
        <c:crosses val="autoZero"/>
        <c:auto val="1"/>
        <c:lblAlgn val="ctr"/>
        <c:lblOffset val="100"/>
        <c:noMultiLvlLbl val="0"/>
      </c:catAx>
      <c:valAx>
        <c:axId val="85232640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852311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'LHBF stat og figur'!$AL$1:$AN$1</c:f>
              <c:strCache>
                <c:ptCount val="3"/>
                <c:pt idx="0">
                  <c:v>Andel i 70-100% st - HØGSKOLE</c:v>
                </c:pt>
                <c:pt idx="1">
                  <c:v>Andel i 70-100% st - FAGARB.</c:v>
                </c:pt>
                <c:pt idx="2">
                  <c:v>Antall i 70-100% st - ASSISTENT</c:v>
                </c:pt>
              </c:strCache>
            </c:strRef>
          </c:cat>
          <c:val>
            <c:numRef>
              <c:f>'LHBF stat og figur'!$AL$2:$AN$2</c:f>
              <c:numCache>
                <c:formatCode>0.00%</c:formatCode>
                <c:ptCount val="3"/>
                <c:pt idx="0">
                  <c:v>0.88200000000000001</c:v>
                </c:pt>
                <c:pt idx="1">
                  <c:v>0.50900000000000001</c:v>
                </c:pt>
                <c:pt idx="2">
                  <c:v>0.27300000000000002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78-45D0-B9DC-4FCD1C0479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7490176"/>
        <c:axId val="157520640"/>
      </c:barChart>
      <c:catAx>
        <c:axId val="1574901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7520640"/>
        <c:crosses val="autoZero"/>
        <c:auto val="1"/>
        <c:lblAlgn val="ctr"/>
        <c:lblOffset val="100"/>
        <c:noMultiLvlLbl val="0"/>
      </c:catAx>
      <c:valAx>
        <c:axId val="157520640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574901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'LHBF stat og figur'!$AF$1:$AG$1</c:f>
              <c:strCache>
                <c:ptCount val="2"/>
                <c:pt idx="0">
                  <c:v>Rader i turnusen - FASTE</c:v>
                </c:pt>
                <c:pt idx="1">
                  <c:v>Personer i turnusen - FASTE + VIKARER</c:v>
                </c:pt>
              </c:strCache>
            </c:strRef>
          </c:cat>
          <c:val>
            <c:numRef>
              <c:f>'LHBF stat og figur'!$AF$2:$AG$2</c:f>
              <c:numCache>
                <c:formatCode>0</c:formatCode>
                <c:ptCount val="2"/>
                <c:pt idx="0">
                  <c:v>95</c:v>
                </c:pt>
                <c:pt idx="1">
                  <c:v>177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1B0-4B28-8CAA-3C2462A102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7528832"/>
        <c:axId val="157530368"/>
      </c:barChart>
      <c:catAx>
        <c:axId val="1575288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7530368"/>
        <c:crosses val="autoZero"/>
        <c:auto val="1"/>
        <c:lblAlgn val="ctr"/>
        <c:lblOffset val="100"/>
        <c:noMultiLvlLbl val="0"/>
      </c:catAx>
      <c:valAx>
        <c:axId val="157530368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1575288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LBS!$Z$23</c:f>
              <c:strCache>
                <c:ptCount val="1"/>
                <c:pt idx="0">
                  <c:v>Vakante stillinger i turnus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LBS!$Y$24:$Y$25</c:f>
              <c:strCache>
                <c:ptCount val="2"/>
                <c:pt idx="0">
                  <c:v>Vakante</c:v>
                </c:pt>
                <c:pt idx="1">
                  <c:v>Faste</c:v>
                </c:pt>
              </c:strCache>
            </c:strRef>
          </c:cat>
          <c:val>
            <c:numRef>
              <c:f>LBS!$Z$24:$Z$25</c:f>
              <c:numCache>
                <c:formatCode>0.00%</c:formatCode>
                <c:ptCount val="2"/>
                <c:pt idx="0">
                  <c:v>0.154411764705882</c:v>
                </c:pt>
                <c:pt idx="1">
                  <c:v>0.84558823529411797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30-4EC6-8C90-22A93AD13E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'LHBF stat og figur'!$AN$1:$AP$1</c:f>
              <c:strCache>
                <c:ptCount val="3"/>
                <c:pt idx="0">
                  <c:v>Total variasjon</c:v>
                </c:pt>
                <c:pt idx="1">
                  <c:v>Planlagt variasjon, FERIE 6%</c:v>
                </c:pt>
                <c:pt idx="2">
                  <c:v>Uønsket variasjon (ex ferie)</c:v>
                </c:pt>
              </c:strCache>
            </c:strRef>
          </c:cat>
          <c:val>
            <c:numRef>
              <c:f>'LHBF stat og figur'!$AN$2:$AP$2</c:f>
              <c:numCache>
                <c:formatCode>0%</c:formatCode>
                <c:ptCount val="3"/>
                <c:pt idx="0" formatCode="0.00%">
                  <c:v>0.16525450700615177</c:v>
                </c:pt>
                <c:pt idx="1">
                  <c:v>0.06</c:v>
                </c:pt>
                <c:pt idx="2" formatCode="0.00%">
                  <c:v>0.10525450700615177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1EB-472F-9BDB-B555C32C7C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3403264"/>
        <c:axId val="183404800"/>
      </c:barChart>
      <c:catAx>
        <c:axId val="1834032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3404800"/>
        <c:crosses val="autoZero"/>
        <c:auto val="1"/>
        <c:lblAlgn val="ctr"/>
        <c:lblOffset val="100"/>
        <c:noMultiLvlLbl val="0"/>
      </c:catAx>
      <c:valAx>
        <c:axId val="183404800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834032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290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Vestvagoy Kommune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Cato Hansen</dc:creator>
  <cp:lastModifiedBy>Cato Hansen</cp:lastModifiedBy>
  <cp:revision>6</cp:revision>
  <dcterms:created xsi:type="dcterms:W3CDTF">2017-06-28T12:50:00Z</dcterms:created>
  <dcterms:modified xsi:type="dcterms:W3CDTF">2018-07-10T11:12:00Z</dcterms:modified>
</cp:coreProperties>
</file>