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3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1C3DE9">
        <w:rPr>
          <w:b/>
          <w:sz w:val="28"/>
        </w:rPr>
        <w:t xml:space="preserve">for </w:t>
      </w:r>
      <w:r w:rsidR="00103093">
        <w:rPr>
          <w:b/>
          <w:sz w:val="28"/>
        </w:rPr>
        <w:t>Sektor Stamsund</w:t>
      </w:r>
      <w:r w:rsidR="001C3DE9">
        <w:rPr>
          <w:b/>
          <w:sz w:val="28"/>
        </w:rPr>
        <w:t>:</w:t>
      </w:r>
    </w:p>
    <w:p w:rsidR="0091708B" w:rsidRDefault="002921E4">
      <w:r>
        <w:rPr>
          <w:noProof/>
          <w:lang w:eastAsia="nb-NO"/>
        </w:rPr>
        <w:drawing>
          <wp:anchor distT="0" distB="0" distL="114300" distR="114300" simplePos="0" relativeHeight="251782144" behindDoc="0" locked="0" layoutInCell="1" allowOverlap="1" wp14:anchorId="22F7919D" wp14:editId="0E99EE55">
            <wp:simplePos x="0" y="0"/>
            <wp:positionH relativeFrom="column">
              <wp:posOffset>155575</wp:posOffset>
            </wp:positionH>
            <wp:positionV relativeFrom="paragraph">
              <wp:posOffset>62865</wp:posOffset>
            </wp:positionV>
            <wp:extent cx="4591050" cy="3947795"/>
            <wp:effectExtent l="0" t="0" r="19050" b="14605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F37">
        <w:rPr>
          <w:noProof/>
          <w:lang w:eastAsia="nb-NO"/>
        </w:rPr>
        <w:t xml:space="preserve"> </w:t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2921E4" w:rsidRDefault="002921E4">
      <w:pPr>
        <w:rPr>
          <w:b/>
        </w:rPr>
      </w:pPr>
    </w:p>
    <w:p w:rsidR="002921E4" w:rsidRDefault="002921E4">
      <w:pPr>
        <w:rPr>
          <w:b/>
        </w:rPr>
      </w:pPr>
    </w:p>
    <w:p w:rsidR="00B045AE" w:rsidRPr="00B045AE" w:rsidRDefault="00B045AE">
      <w:pPr>
        <w:rPr>
          <w:b/>
        </w:rPr>
      </w:pPr>
      <w:r w:rsidRPr="00B045AE">
        <w:rPr>
          <w:b/>
        </w:rPr>
        <w:t xml:space="preserve">Kommentar: 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Dette er planlagt drift, ut fra den stillingen en er ansatt i. Det er relativt sett sammenfallende tall i HRM, Arena og Ressursstyring på dette punktet.</w:t>
      </w:r>
    </w:p>
    <w:p w:rsidR="00B045AE" w:rsidRDefault="00B045AE"/>
    <w:p w:rsidR="0091708B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103093">
        <w:rPr>
          <w:b/>
          <w:sz w:val="28"/>
        </w:rPr>
        <w:t>Sektor Stamsund</w:t>
      </w:r>
      <w:r w:rsidRPr="0091708B">
        <w:rPr>
          <w:b/>
          <w:sz w:val="28"/>
        </w:rPr>
        <w:t>, fordelt på faggrupper:</w:t>
      </w:r>
    </w:p>
    <w:p w:rsidR="002921E4" w:rsidRDefault="002921E4">
      <w:r>
        <w:rPr>
          <w:noProof/>
          <w:lang w:eastAsia="nb-NO"/>
        </w:rPr>
        <w:drawing>
          <wp:anchor distT="0" distB="0" distL="114300" distR="114300" simplePos="0" relativeHeight="251784192" behindDoc="0" locked="0" layoutInCell="1" allowOverlap="1" wp14:anchorId="2F57B2C4" wp14:editId="72E1340A">
            <wp:simplePos x="0" y="0"/>
            <wp:positionH relativeFrom="column">
              <wp:posOffset>90286</wp:posOffset>
            </wp:positionH>
            <wp:positionV relativeFrom="paragraph">
              <wp:posOffset>22794</wp:posOffset>
            </wp:positionV>
            <wp:extent cx="4591050" cy="3348038"/>
            <wp:effectExtent l="0" t="0" r="19050" b="2413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Default="00B045AE"/>
    <w:p w:rsidR="00B045AE" w:rsidRDefault="00B045AE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forskjellen mellom planlagt drift ift hvem som er tilsatt og deres stillingsprosent, og faktisk drift når også vikarer og ekstra innleide tas med (ferie 6% ikke medregnet).</w:t>
      </w:r>
    </w:p>
    <w:p w:rsidR="00D82304" w:rsidRDefault="00D82304"/>
    <w:p w:rsidR="00D35C0F" w:rsidRDefault="00D35C0F">
      <w:pPr>
        <w:rPr>
          <w:b/>
        </w:rPr>
      </w:pPr>
      <w:r w:rsidRPr="00D35C0F">
        <w:rPr>
          <w:b/>
        </w:rPr>
        <w:t>Andel ansatte i 70-100% stilling:</w:t>
      </w:r>
    </w:p>
    <w:p w:rsidR="0091708B" w:rsidRDefault="00D82304">
      <w:r>
        <w:rPr>
          <w:noProof/>
          <w:lang w:eastAsia="nb-NO"/>
        </w:rPr>
        <w:drawing>
          <wp:anchor distT="0" distB="0" distL="114300" distR="114300" simplePos="0" relativeHeight="251786240" behindDoc="0" locked="0" layoutInCell="1" allowOverlap="1" wp14:anchorId="4F457F00" wp14:editId="2516ADA2">
            <wp:simplePos x="0" y="0"/>
            <wp:positionH relativeFrom="column">
              <wp:posOffset>-1064</wp:posOffset>
            </wp:positionH>
            <wp:positionV relativeFrom="paragraph">
              <wp:posOffset>9761</wp:posOffset>
            </wp:positionV>
            <wp:extent cx="4572000" cy="2743200"/>
            <wp:effectExtent l="0" t="0" r="19050" b="1905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D82304" w:rsidRDefault="00D82304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 xml:space="preserve">I turnus vil </w:t>
      </w:r>
      <w:r w:rsidR="001C3DE9">
        <w:t>ca.</w:t>
      </w:r>
      <w:r>
        <w:t xml:space="preserve"> 75% stilling </w:t>
      </w:r>
      <w:r w:rsidR="001C3DE9">
        <w:t>gi</w:t>
      </w:r>
      <w:r>
        <w:t xml:space="preserve"> utbetalt lønn og tillegg som utgjør en vanlig årslønn.</w:t>
      </w:r>
    </w:p>
    <w:p w:rsidR="009B64A6" w:rsidRDefault="00020ADC" w:rsidP="00B045AE">
      <w:pPr>
        <w:pStyle w:val="Listeavsnitt"/>
        <w:numPr>
          <w:ilvl w:val="0"/>
          <w:numId w:val="1"/>
        </w:numPr>
      </w:pPr>
      <w:r>
        <w:t>Alle i</w:t>
      </w:r>
      <w:r w:rsidR="009B64A6">
        <w:t xml:space="preserve"> </w:t>
      </w:r>
      <w:r w:rsidR="00D448CF">
        <w:t>høgskolegruppa</w:t>
      </w:r>
      <w:r>
        <w:t xml:space="preserve"> er i spennet 70-100% stilling, </w:t>
      </w:r>
      <w:r w:rsidR="004A6D15">
        <w:t>men kun</w:t>
      </w:r>
      <w:r w:rsidR="0006275C">
        <w:t xml:space="preserve"> </w:t>
      </w:r>
      <w:r w:rsidR="00103093">
        <w:t>50</w:t>
      </w:r>
      <w:r w:rsidR="00B90F37">
        <w:t xml:space="preserve">% </w:t>
      </w:r>
      <w:r>
        <w:t>av</w:t>
      </w:r>
      <w:r w:rsidR="00B90F37">
        <w:t xml:space="preserve"> fagarbeidergruppa</w:t>
      </w:r>
    </w:p>
    <w:p w:rsidR="00B045AE" w:rsidRDefault="00B045AE"/>
    <w:p w:rsidR="00D448CF" w:rsidRPr="00D448CF" w:rsidRDefault="00D448CF">
      <w:pPr>
        <w:rPr>
          <w:b/>
        </w:rPr>
      </w:pPr>
      <w:r w:rsidRPr="00D448CF">
        <w:rPr>
          <w:b/>
        </w:rPr>
        <w:t>Fast ansatte og vikarer – hvor mange deler på de totale stillingsressursene?</w:t>
      </w:r>
    </w:p>
    <w:p w:rsidR="00D82304" w:rsidRDefault="00020ADC">
      <w:r>
        <w:rPr>
          <w:noProof/>
          <w:lang w:eastAsia="nb-NO"/>
        </w:rPr>
        <w:drawing>
          <wp:anchor distT="0" distB="0" distL="114300" distR="114300" simplePos="0" relativeHeight="251788288" behindDoc="0" locked="0" layoutInCell="1" allowOverlap="1" wp14:anchorId="413DB955" wp14:editId="0EC965CA">
            <wp:simplePos x="0" y="0"/>
            <wp:positionH relativeFrom="column">
              <wp:posOffset>635</wp:posOffset>
            </wp:positionH>
            <wp:positionV relativeFrom="paragraph">
              <wp:posOffset>6985</wp:posOffset>
            </wp:positionV>
            <wp:extent cx="4572000" cy="2743200"/>
            <wp:effectExtent l="0" t="0" r="19050" b="1905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304" w:rsidRDefault="00D82304"/>
    <w:p w:rsidR="0091708B" w:rsidRDefault="0091708B"/>
    <w:p w:rsidR="0091708B" w:rsidRDefault="0091708B"/>
    <w:p w:rsidR="00EA5A36" w:rsidRDefault="00EA5A36"/>
    <w:p w:rsidR="00EA5A36" w:rsidRDefault="00EA5A36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Årsaken til at faktisk stillingsprosent blir lavere enn planlagt, er omfang av vikarinnleie/ekstrainnleie. 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Bakenforliggende årsaker er ofte sykefravær, permisjoner, </w:t>
      </w:r>
      <w:r w:rsidR="006E357A">
        <w:t>beboere med økt behov for oppfølging, mv.</w:t>
      </w:r>
    </w:p>
    <w:p w:rsidR="00B60870" w:rsidRDefault="00B60870" w:rsidP="00B60870">
      <w:pPr>
        <w:pStyle w:val="Listeavsnitt"/>
      </w:pPr>
    </w:p>
    <w:p w:rsidR="0091708B" w:rsidRDefault="00020ADC">
      <w:r>
        <w:rPr>
          <w:noProof/>
          <w:lang w:eastAsia="nb-NO"/>
        </w:rPr>
        <w:drawing>
          <wp:anchor distT="0" distB="0" distL="114300" distR="114300" simplePos="0" relativeHeight="251790336" behindDoc="0" locked="0" layoutInCell="1" allowOverlap="1" wp14:anchorId="60218FD2" wp14:editId="02976115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4572000" cy="2743200"/>
            <wp:effectExtent l="0" t="0" r="19050" b="1905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DA8" w:rsidRDefault="00C87DA8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>
      <w:r>
        <w:tab/>
      </w:r>
    </w:p>
    <w:p w:rsidR="007C5188" w:rsidRDefault="007C5188">
      <w:pPr>
        <w:rPr>
          <w:sz w:val="24"/>
        </w:rPr>
      </w:pPr>
    </w:p>
    <w:p w:rsidR="00B60870" w:rsidRDefault="00B60870">
      <w:pPr>
        <w:rPr>
          <w:sz w:val="24"/>
        </w:rPr>
      </w:pPr>
    </w:p>
    <w:p w:rsidR="006E357A" w:rsidRPr="00020ADC" w:rsidRDefault="006E357A">
      <w:pPr>
        <w:rPr>
          <w:b/>
          <w:sz w:val="24"/>
        </w:rPr>
      </w:pPr>
      <w:r w:rsidRPr="00020ADC">
        <w:rPr>
          <w:b/>
          <w:sz w:val="24"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  <w:rPr>
          <w:sz w:val="24"/>
        </w:rPr>
      </w:pPr>
      <w:r w:rsidRPr="006E357A">
        <w:rPr>
          <w:sz w:val="24"/>
        </w:rPr>
        <w:t>Vakante stillinger er det som fremkommer som vakant i årsturnus</w:t>
      </w:r>
      <w:r w:rsidR="004A6D15">
        <w:rPr>
          <w:sz w:val="24"/>
        </w:rPr>
        <w:t>.</w:t>
      </w:r>
    </w:p>
    <w:p w:rsidR="009B64A6" w:rsidRDefault="009B64A6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Vakanser er uønsket ift drift, og er med å bidra til vikarinnleie, bytting av vakter, mer å administrere for leder. </w:t>
      </w:r>
    </w:p>
    <w:p w:rsidR="00D82304" w:rsidRDefault="00D82304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11% er normalt for sektoren</w:t>
      </w:r>
    </w:p>
    <w:p w:rsidR="00372065" w:rsidRPr="00020ADC" w:rsidRDefault="00372065" w:rsidP="00B045AE">
      <w:pPr>
        <w:rPr>
          <w:b/>
          <w:sz w:val="18"/>
        </w:rPr>
      </w:pPr>
    </w:p>
    <w:p w:rsidR="00B045AE" w:rsidRDefault="00B045AE" w:rsidP="00B045AE">
      <w:pPr>
        <w:rPr>
          <w:b/>
          <w:sz w:val="28"/>
        </w:rPr>
      </w:pPr>
      <w:r w:rsidRPr="007C5188">
        <w:rPr>
          <w:b/>
          <w:sz w:val="28"/>
        </w:rPr>
        <w:t>Variasjon i drift (årsak til differanse mellom planlagt og faktisk drift)</w:t>
      </w:r>
    </w:p>
    <w:p w:rsidR="008E4C07" w:rsidRDefault="00FB6839">
      <w:r>
        <w:rPr>
          <w:noProof/>
          <w:lang w:eastAsia="nb-NO"/>
        </w:rPr>
        <w:drawing>
          <wp:anchor distT="0" distB="0" distL="114300" distR="114300" simplePos="0" relativeHeight="251792384" behindDoc="0" locked="0" layoutInCell="1" allowOverlap="1" wp14:anchorId="034EBC67" wp14:editId="2016AD19">
            <wp:simplePos x="0" y="0"/>
            <wp:positionH relativeFrom="column">
              <wp:posOffset>102161</wp:posOffset>
            </wp:positionH>
            <wp:positionV relativeFrom="paragraph">
              <wp:posOffset>1625</wp:posOffset>
            </wp:positionV>
            <wp:extent cx="4572000" cy="2743200"/>
            <wp:effectExtent l="0" t="0" r="19050" b="19050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Pr="006E357A" w:rsidRDefault="006E357A">
      <w:pPr>
        <w:rPr>
          <w:b/>
        </w:rPr>
      </w:pPr>
      <w:r w:rsidRPr="006E357A">
        <w:rPr>
          <w:b/>
        </w:rPr>
        <w:lastRenderedPageBreak/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Hensikten er å vise at driften har uønsket variasjon</w:t>
      </w:r>
      <w:r w:rsidR="00630511">
        <w:t>, diff mellom planlagt og faktisk drift</w:t>
      </w:r>
      <w:r>
        <w:t xml:space="preserve">. 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Vakante stillinger er 1 uønsket variasjon</w:t>
      </w:r>
      <w:r w:rsidR="001E3E44">
        <w:t xml:space="preserve"> (</w:t>
      </w:r>
      <w:r w:rsidR="00FB6839">
        <w:t>11</w:t>
      </w:r>
      <w:r w:rsidR="00C87DA8">
        <w:t xml:space="preserve">% av stillingene i </w:t>
      </w:r>
      <w:r w:rsidR="001E3E44">
        <w:t xml:space="preserve"> </w:t>
      </w:r>
      <w:r w:rsidR="00103093">
        <w:t>Sektor Stamsund</w:t>
      </w:r>
      <w:r w:rsidR="008E4C07">
        <w:t xml:space="preserve"> </w:t>
      </w:r>
      <w:r w:rsidR="001E3E44">
        <w:t>på målingstidspunktet)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Vikar</w:t>
      </w:r>
      <w:r w:rsidR="00630511">
        <w:t>/ekstra</w:t>
      </w:r>
      <w:r>
        <w:t>innleie er 1 uønsket variasjon</w:t>
      </w:r>
      <w:r w:rsidR="00630511">
        <w:t>, skyldes ofte fravær og variasjon i brukerbehov.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Ferie er</w:t>
      </w:r>
      <w:r w:rsidR="00C733B5">
        <w:t xml:space="preserve"> planlagt og OK, og trekkes fra (utgjør ca 6% jf. budsjett/arena)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Total uønsket variasjon er da</w:t>
      </w:r>
      <w:r w:rsidR="00C87DA8">
        <w:t xml:space="preserve"> </w:t>
      </w:r>
      <w:r w:rsidR="00FB6839">
        <w:t>10</w:t>
      </w:r>
      <w:r w:rsidR="004A6D15">
        <w:t>,</w:t>
      </w:r>
      <w:r w:rsidR="00FB6839">
        <w:t>25</w:t>
      </w:r>
      <w:r w:rsidR="00010CC0">
        <w:t>% ved</w:t>
      </w:r>
      <w:r w:rsidR="009C7A5A">
        <w:t xml:space="preserve"> </w:t>
      </w:r>
      <w:r w:rsidR="00103093">
        <w:t>Sektor Stamsund</w:t>
      </w:r>
      <w:r w:rsidR="00630511">
        <w:t xml:space="preserve">. Vurderes </w:t>
      </w:r>
      <w:r w:rsidR="00C87DA8">
        <w:t>som</w:t>
      </w:r>
      <w:r w:rsidR="009C7A5A">
        <w:t xml:space="preserve"> </w:t>
      </w:r>
      <w:r w:rsidR="00FB6839">
        <w:t>normalt</w:t>
      </w:r>
      <w:r w:rsidR="00EA5A36">
        <w:t xml:space="preserve"> </w:t>
      </w:r>
      <w:r w:rsidR="00630511">
        <w:t xml:space="preserve">høyt, </w:t>
      </w:r>
      <w:r w:rsidR="00C87DA8">
        <w:t>og</w:t>
      </w:r>
      <w:r w:rsidR="00630511">
        <w:t xml:space="preserve"> bidrar </w:t>
      </w:r>
      <w:r w:rsidR="00FB6839">
        <w:t xml:space="preserve">moderat </w:t>
      </w:r>
      <w:r w:rsidR="00630511">
        <w:t>til at ansatte har lav</w:t>
      </w:r>
      <w:r w:rsidR="009C7A5A">
        <w:t>ere</w:t>
      </w:r>
      <w:r w:rsidR="00630511">
        <w:t xml:space="preserve"> stillingsprosent i praksis</w:t>
      </w:r>
      <w:r w:rsidR="009C7A5A">
        <w:t xml:space="preserve"> enn det som er planlagt</w:t>
      </w:r>
      <w:r w:rsidR="00630511">
        <w:t>.</w:t>
      </w:r>
      <w:r w:rsidR="008E4C07">
        <w:t xml:space="preserve"> </w:t>
      </w:r>
      <w:r w:rsidR="00FB6839">
        <w:t xml:space="preserve">Flere </w:t>
      </w:r>
      <w:r w:rsidR="00C87DA8">
        <w:t xml:space="preserve"> vikarer vil være en konsekvens av </w:t>
      </w:r>
      <w:r w:rsidR="00FB6839">
        <w:t>uønsket variasjon, dette er dels til stede i ass/hj.hjelp-gruppa</w:t>
      </w:r>
      <w:r w:rsidR="00C87DA8">
        <w:t>.</w:t>
      </w:r>
    </w:p>
    <w:p w:rsidR="006E357A" w:rsidRDefault="006E357A" w:rsidP="006E357A"/>
    <w:p w:rsidR="0007103F" w:rsidRDefault="0007103F" w:rsidP="0007103F">
      <w:pPr>
        <w:rPr>
          <w:b/>
          <w:sz w:val="28"/>
        </w:rPr>
      </w:pPr>
      <w:r>
        <w:rPr>
          <w:b/>
          <w:sz w:val="28"/>
        </w:rPr>
        <w:t>Antall ansatte på besøk hos 1 bruker i løpet av 1 uke</w:t>
      </w:r>
    </w:p>
    <w:p w:rsidR="0007103F" w:rsidRPr="0007103F" w:rsidRDefault="0007103F" w:rsidP="0007103F">
      <w:pPr>
        <w:pStyle w:val="Listeavsnitt"/>
        <w:numPr>
          <w:ilvl w:val="0"/>
          <w:numId w:val="3"/>
        </w:numPr>
      </w:pPr>
      <w:r>
        <w:t>15 ansatte var innom hos en tilfeldig valgt bruker en uke i juli 2017.</w:t>
      </w:r>
    </w:p>
    <w:p w:rsidR="00372065" w:rsidRDefault="00372065" w:rsidP="006E357A"/>
    <w:p w:rsidR="0007103F" w:rsidRDefault="0007103F" w:rsidP="006E357A">
      <w:pPr>
        <w:rPr>
          <w:b/>
          <w:sz w:val="28"/>
        </w:rPr>
      </w:pPr>
      <w:r w:rsidRPr="0007103F">
        <w:rPr>
          <w:b/>
          <w:sz w:val="28"/>
        </w:rPr>
        <w:t>Aldersprofil – ansattegruppa i Stamsund</w:t>
      </w:r>
    </w:p>
    <w:p w:rsidR="00FA08C1" w:rsidRDefault="00FA08C1" w:rsidP="00FA08C1">
      <w:pPr>
        <w:pStyle w:val="Listeavsnitt"/>
        <w:numPr>
          <w:ilvl w:val="0"/>
          <w:numId w:val="3"/>
        </w:numPr>
      </w:pPr>
      <w:r>
        <w:t>Aldersprofil kan si noe om fremtidig rekrutteringsbehov pga alder/pensjon</w:t>
      </w:r>
    </w:p>
    <w:p w:rsidR="00FA08C1" w:rsidRDefault="00FA08C1" w:rsidP="00FA08C1">
      <w:pPr>
        <w:pStyle w:val="Listeavsnitt"/>
        <w:numPr>
          <w:ilvl w:val="0"/>
          <w:numId w:val="3"/>
        </w:numPr>
      </w:pPr>
      <w:r>
        <w:t>Normal turnover pga jobb-bytte kommer i tillegg</w:t>
      </w:r>
    </w:p>
    <w:p w:rsidR="00FA08C1" w:rsidRDefault="00FA08C1" w:rsidP="00FA08C1">
      <w:pPr>
        <w:pStyle w:val="Listeavsnitt"/>
        <w:numPr>
          <w:ilvl w:val="0"/>
          <w:numId w:val="3"/>
        </w:numPr>
      </w:pPr>
      <w:r>
        <w:t>Sosiale/helsemessige forhold (familie, sykdom, uføre) kommer også i tillegg</w:t>
      </w:r>
    </w:p>
    <w:p w:rsidR="0007103F" w:rsidRPr="00020ADC" w:rsidRDefault="0007103F" w:rsidP="00020ADC">
      <w:pPr>
        <w:ind w:left="360"/>
        <w:rPr>
          <w:b/>
        </w:rPr>
      </w:pPr>
      <w:r w:rsidRPr="00020ADC">
        <w:rPr>
          <w:b/>
        </w:rPr>
        <w:t>Assistent (hjemmehjelp)</w:t>
      </w:r>
    </w:p>
    <w:p w:rsidR="0007103F" w:rsidRDefault="0007103F" w:rsidP="0007103F">
      <w:pPr>
        <w:pStyle w:val="Listeavsnitt"/>
        <w:numPr>
          <w:ilvl w:val="0"/>
          <w:numId w:val="3"/>
        </w:numPr>
      </w:pPr>
      <w:r>
        <w:rPr>
          <w:noProof/>
          <w:lang w:eastAsia="nb-NO"/>
        </w:rPr>
        <w:drawing>
          <wp:anchor distT="0" distB="0" distL="114300" distR="114300" simplePos="0" relativeHeight="251794432" behindDoc="0" locked="0" layoutInCell="1" allowOverlap="1" wp14:anchorId="75989F4F" wp14:editId="7B247DBA">
            <wp:simplePos x="0" y="0"/>
            <wp:positionH relativeFrom="column">
              <wp:posOffset>175392</wp:posOffset>
            </wp:positionH>
            <wp:positionV relativeFrom="paragraph">
              <wp:posOffset>91028</wp:posOffset>
            </wp:positionV>
            <wp:extent cx="4572000" cy="2743200"/>
            <wp:effectExtent l="0" t="0" r="19050" b="19050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Rekrutteringsbehov 1 person i løpet av få år (forutsatt ingen endring i drift)</w:t>
      </w:r>
    </w:p>
    <w:p w:rsidR="00020ADC" w:rsidRDefault="00020ADC" w:rsidP="00020ADC">
      <w:pPr>
        <w:ind w:left="360"/>
      </w:pPr>
    </w:p>
    <w:p w:rsidR="00020ADC" w:rsidRDefault="00020ADC" w:rsidP="00020ADC">
      <w:pPr>
        <w:ind w:left="360"/>
      </w:pPr>
    </w:p>
    <w:p w:rsidR="0007103F" w:rsidRPr="00020ADC" w:rsidRDefault="00FA08C1" w:rsidP="00020ADC">
      <w:pPr>
        <w:ind w:left="360"/>
        <w:rPr>
          <w:b/>
        </w:rPr>
      </w:pPr>
      <w:r w:rsidRPr="00020ADC">
        <w:rPr>
          <w:b/>
        </w:rPr>
        <w:lastRenderedPageBreak/>
        <w:t>Fagarbeider</w:t>
      </w:r>
      <w:r w:rsidR="0007103F" w:rsidRPr="00020ADC">
        <w:rPr>
          <w:b/>
        </w:rPr>
        <w:t xml:space="preserve"> (hje</w:t>
      </w:r>
      <w:r w:rsidRPr="00020ADC">
        <w:rPr>
          <w:b/>
        </w:rPr>
        <w:t>lpepleier, omsorgsarbeider, helsefagarbeider</w:t>
      </w:r>
      <w:r w:rsidR="0007103F" w:rsidRPr="00020ADC">
        <w:rPr>
          <w:b/>
        </w:rPr>
        <w:t>)</w:t>
      </w:r>
    </w:p>
    <w:p w:rsidR="0007103F" w:rsidRDefault="0007103F" w:rsidP="00FA08C1">
      <w:pPr>
        <w:pStyle w:val="Listeavsnitt"/>
        <w:numPr>
          <w:ilvl w:val="0"/>
          <w:numId w:val="3"/>
        </w:numPr>
      </w:pPr>
      <w:r>
        <w:rPr>
          <w:noProof/>
          <w:lang w:eastAsia="nb-NO"/>
        </w:rPr>
        <w:drawing>
          <wp:anchor distT="0" distB="0" distL="114300" distR="114300" simplePos="0" relativeHeight="251796480" behindDoc="0" locked="0" layoutInCell="1" allowOverlap="1" wp14:anchorId="6B54A8CF" wp14:editId="29DCEDEF">
            <wp:simplePos x="0" y="0"/>
            <wp:positionH relativeFrom="column">
              <wp:posOffset>115570</wp:posOffset>
            </wp:positionH>
            <wp:positionV relativeFrom="paragraph">
              <wp:posOffset>52705</wp:posOffset>
            </wp:positionV>
            <wp:extent cx="4572000" cy="2743200"/>
            <wp:effectExtent l="0" t="0" r="19050" b="19050"/>
            <wp:wrapTopAndBottom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8C1">
        <w:t>Rekrutteringsbehov 1 person i løpet av få år (forutsatt ingen endringer i drift)</w:t>
      </w:r>
    </w:p>
    <w:p w:rsidR="00FA08C1" w:rsidRDefault="00FA08C1" w:rsidP="00FA08C1">
      <w:pPr>
        <w:pStyle w:val="Listeavsnitt"/>
        <w:numPr>
          <w:ilvl w:val="0"/>
          <w:numId w:val="3"/>
        </w:numPr>
      </w:pPr>
      <w:r>
        <w:t>Ytterligere rekrutteringsbehov 2 personer i løpet av mellomlang tid (5-10-15 år)</w:t>
      </w:r>
    </w:p>
    <w:p w:rsidR="00FA08C1" w:rsidRDefault="00FA08C1" w:rsidP="00FA08C1"/>
    <w:p w:rsidR="00FA08C1" w:rsidRPr="00020ADC" w:rsidRDefault="00FA08C1" w:rsidP="00020ADC">
      <w:pPr>
        <w:ind w:left="360"/>
        <w:rPr>
          <w:b/>
        </w:rPr>
      </w:pPr>
      <w:r w:rsidRPr="00020ADC">
        <w:rPr>
          <w:b/>
        </w:rPr>
        <w:t>Høgskolegruppa</w:t>
      </w:r>
    </w:p>
    <w:p w:rsidR="00FA08C1" w:rsidRDefault="00FA08C1" w:rsidP="00FA08C1">
      <w:pPr>
        <w:pStyle w:val="Listeavsnitt"/>
      </w:pPr>
      <w:r>
        <w:rPr>
          <w:noProof/>
          <w:lang w:eastAsia="nb-NO"/>
        </w:rPr>
        <w:drawing>
          <wp:anchor distT="0" distB="0" distL="114300" distR="114300" simplePos="0" relativeHeight="251798528" behindDoc="0" locked="0" layoutInCell="1" allowOverlap="1" wp14:anchorId="2C49B1A9" wp14:editId="223166C1">
            <wp:simplePos x="0" y="0"/>
            <wp:positionH relativeFrom="column">
              <wp:posOffset>-79928</wp:posOffset>
            </wp:positionH>
            <wp:positionV relativeFrom="paragraph">
              <wp:posOffset>97666</wp:posOffset>
            </wp:positionV>
            <wp:extent cx="4572000" cy="2743200"/>
            <wp:effectExtent l="0" t="0" r="19050" b="19050"/>
            <wp:wrapTopAndBottom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8C1" w:rsidRDefault="00FA08C1" w:rsidP="00FA08C1">
      <w:pPr>
        <w:pStyle w:val="Listeavsnitt"/>
        <w:numPr>
          <w:ilvl w:val="0"/>
          <w:numId w:val="3"/>
        </w:numPr>
      </w:pPr>
      <w:r>
        <w:t xml:space="preserve"> Rekrutteringsbehov 1 person i løpet av mellomlang tid (5-10-15 år, forutsatt ingen endringer i drift)</w:t>
      </w:r>
    </w:p>
    <w:p w:rsidR="00FA08C1" w:rsidRPr="0007103F" w:rsidRDefault="00FA08C1" w:rsidP="00FA08C1">
      <w:pPr>
        <w:pStyle w:val="Listeavsnitt"/>
      </w:pPr>
      <w:bookmarkStart w:id="0" w:name="_GoBack"/>
      <w:bookmarkEnd w:id="0"/>
    </w:p>
    <w:sectPr w:rsidR="00FA08C1" w:rsidRPr="0007103F" w:rsidSect="00D35C0F">
      <w:headerReference w:type="default" r:id="rId1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B5" w:rsidRDefault="002677B5" w:rsidP="00C733B5">
      <w:pPr>
        <w:spacing w:after="0" w:line="240" w:lineRule="auto"/>
      </w:pPr>
      <w:r>
        <w:separator/>
      </w:r>
    </w:p>
  </w:endnote>
  <w:endnote w:type="continuationSeparator" w:id="0">
    <w:p w:rsidR="002677B5" w:rsidRDefault="002677B5" w:rsidP="00C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B5" w:rsidRDefault="002677B5" w:rsidP="00C733B5">
      <w:pPr>
        <w:spacing w:after="0" w:line="240" w:lineRule="auto"/>
      </w:pPr>
      <w:r>
        <w:separator/>
      </w:r>
    </w:p>
  </w:footnote>
  <w:footnote w:type="continuationSeparator" w:id="0">
    <w:p w:rsidR="002677B5" w:rsidRDefault="002677B5" w:rsidP="00C7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B5" w:rsidRPr="00947EFD" w:rsidRDefault="00C733B5">
    <w:pPr>
      <w:pStyle w:val="Topptekst"/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947EFD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Det store heltidsvalget – nullpunktmåling jf heltid/deltid –</w:t>
    </w:r>
    <w:r w:rsidR="001C3DE9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103093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Sektor Stamsund</w:t>
    </w:r>
  </w:p>
  <w:p w:rsidR="00C733B5" w:rsidRPr="00C733B5" w:rsidRDefault="00C733B5" w:rsidP="00C733B5">
    <w:pPr>
      <w:pStyle w:val="Topptekst"/>
      <w:jc w:val="right"/>
      <w:rPr>
        <w:b/>
        <w:sz w:val="24"/>
      </w:rPr>
    </w:pPr>
    <w:r w:rsidRPr="00C733B5">
      <w:rPr>
        <w:b/>
        <w:sz w:val="24"/>
      </w:rPr>
      <w:t>Juni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20A"/>
    <w:multiLevelType w:val="hybridMultilevel"/>
    <w:tmpl w:val="657A7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94F"/>
    <w:multiLevelType w:val="hybridMultilevel"/>
    <w:tmpl w:val="4000A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6242"/>
    <w:multiLevelType w:val="hybridMultilevel"/>
    <w:tmpl w:val="16807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8B"/>
    <w:rsid w:val="00010CC0"/>
    <w:rsid w:val="00020ADC"/>
    <w:rsid w:val="0006275C"/>
    <w:rsid w:val="00070479"/>
    <w:rsid w:val="0007103F"/>
    <w:rsid w:val="000A349D"/>
    <w:rsid w:val="000B3EF0"/>
    <w:rsid w:val="000F0D68"/>
    <w:rsid w:val="00103093"/>
    <w:rsid w:val="00121AF5"/>
    <w:rsid w:val="00185BE6"/>
    <w:rsid w:val="001C3DE9"/>
    <w:rsid w:val="001D40C3"/>
    <w:rsid w:val="001E3E44"/>
    <w:rsid w:val="002677B5"/>
    <w:rsid w:val="002921E4"/>
    <w:rsid w:val="002C51BE"/>
    <w:rsid w:val="002C78BE"/>
    <w:rsid w:val="003005C7"/>
    <w:rsid w:val="00372065"/>
    <w:rsid w:val="00376B11"/>
    <w:rsid w:val="003D7D51"/>
    <w:rsid w:val="004223B3"/>
    <w:rsid w:val="00434027"/>
    <w:rsid w:val="004A6D15"/>
    <w:rsid w:val="0056675F"/>
    <w:rsid w:val="005811B2"/>
    <w:rsid w:val="00592063"/>
    <w:rsid w:val="005A0A3C"/>
    <w:rsid w:val="00610764"/>
    <w:rsid w:val="00630511"/>
    <w:rsid w:val="006A6703"/>
    <w:rsid w:val="006D009F"/>
    <w:rsid w:val="006E357A"/>
    <w:rsid w:val="00723AA9"/>
    <w:rsid w:val="007C5188"/>
    <w:rsid w:val="00873E26"/>
    <w:rsid w:val="008E4C07"/>
    <w:rsid w:val="0091708B"/>
    <w:rsid w:val="00932FC8"/>
    <w:rsid w:val="00947EFD"/>
    <w:rsid w:val="009927D0"/>
    <w:rsid w:val="009B2235"/>
    <w:rsid w:val="009B64A6"/>
    <w:rsid w:val="009C7A5A"/>
    <w:rsid w:val="00A4145D"/>
    <w:rsid w:val="00AA6C5A"/>
    <w:rsid w:val="00AD3D91"/>
    <w:rsid w:val="00B045AE"/>
    <w:rsid w:val="00B4712D"/>
    <w:rsid w:val="00B60870"/>
    <w:rsid w:val="00B62DBC"/>
    <w:rsid w:val="00B90F37"/>
    <w:rsid w:val="00C14EC2"/>
    <w:rsid w:val="00C733B5"/>
    <w:rsid w:val="00C73D9D"/>
    <w:rsid w:val="00C87DA8"/>
    <w:rsid w:val="00D13F2D"/>
    <w:rsid w:val="00D35C0F"/>
    <w:rsid w:val="00D422EA"/>
    <w:rsid w:val="00D4280E"/>
    <w:rsid w:val="00D448CF"/>
    <w:rsid w:val="00D6043A"/>
    <w:rsid w:val="00D82304"/>
    <w:rsid w:val="00DF33AA"/>
    <w:rsid w:val="00DF6934"/>
    <w:rsid w:val="00E05907"/>
    <w:rsid w:val="00E615F7"/>
    <w:rsid w:val="00EA5A36"/>
    <w:rsid w:val="00EB58AF"/>
    <w:rsid w:val="00EE0C8D"/>
    <w:rsid w:val="00F50F94"/>
    <w:rsid w:val="00FA08C1"/>
    <w:rsid w:val="00FA4912"/>
    <w:rsid w:val="00FB6839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DA6E"/>
  <w15:docId w15:val="{27D3A527-B5F5-4007-ADC9-8E84CDE5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045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33B5"/>
  </w:style>
  <w:style w:type="paragraph" w:styleId="Bunntekst">
    <w:name w:val="footer"/>
    <w:basedOn w:val="Normal"/>
    <w:link w:val="Bunn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Lokale%20tall%20og%20beregninger%20-%20excelark\sektor%20stamsund%20aldersfordeling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Lokale%20tall%20og%20beregninger%20-%20excelark\sektor%20stamsund%20aldersfordeling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Lokale%20tall%20og%20beregninger%20-%20excelark\sektor%20stamsund%20aldersfordel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'Sektor Stamsund'!$C$37</c:f>
              <c:strCache>
                <c:ptCount val="1"/>
                <c:pt idx="0">
                  <c:v>Gjennom-snitt st.% alle  FAG+ASS+ LÆRLING + HØGSK. 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'Sektor Stamsund'!$C$38</c:f>
              <c:numCache>
                <c:formatCode>0.00%</c:formatCode>
                <c:ptCount val="1"/>
                <c:pt idx="0">
                  <c:v>0.64555555555555555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B0-4559-8E00-ADF6A08EF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429824"/>
        <c:axId val="210431360"/>
      </c:barChart>
      <c:catAx>
        <c:axId val="21042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10431360"/>
        <c:crosses val="autoZero"/>
        <c:auto val="1"/>
        <c:lblAlgn val="ctr"/>
        <c:lblOffset val="100"/>
        <c:noMultiLvlLbl val="0"/>
      </c:catAx>
      <c:valAx>
        <c:axId val="2104313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1042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'Sektor Stamsund'!$L$49</c:f>
              <c:strCache>
                <c:ptCount val="1"/>
                <c:pt idx="0">
                  <c:v>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Stamsund'!$K$50:$K$52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'Sektor Stamsund'!$L$50:$L$52</c:f>
              <c:numCache>
                <c:formatCode>0.00%</c:formatCode>
                <c:ptCount val="3"/>
                <c:pt idx="0">
                  <c:v>0.86050000000000004</c:v>
                </c:pt>
                <c:pt idx="1">
                  <c:v>0.65259999999999996</c:v>
                </c:pt>
                <c:pt idx="2">
                  <c:v>0.64429999999999998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67-4B36-9CD9-D77DDE561BD8}"/>
            </c:ext>
          </c:extLst>
        </c:ser>
        <c:ser>
          <c:idx val="1"/>
          <c:order val="1"/>
          <c:tx>
            <c:strRef>
              <c:f>'Sektor Stamsund'!$M$49</c:f>
              <c:strCache>
                <c:ptCount val="1"/>
                <c:pt idx="0">
                  <c:v>Faktisk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Stamsund'!$K$50:$K$52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'Sektor Stamsund'!$M$50:$M$52</c:f>
              <c:numCache>
                <c:formatCode>0.00%</c:formatCode>
                <c:ptCount val="3"/>
                <c:pt idx="0">
                  <c:v>0.70000000000000007</c:v>
                </c:pt>
                <c:pt idx="1">
                  <c:v>0.66666666666666663</c:v>
                </c:pt>
                <c:pt idx="2">
                  <c:v>0.41249999999999998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67-4B36-9CD9-D77DDE56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895424"/>
        <c:axId val="211896960"/>
      </c:barChart>
      <c:catAx>
        <c:axId val="21189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896960"/>
        <c:crosses val="autoZero"/>
        <c:auto val="1"/>
        <c:lblAlgn val="ctr"/>
        <c:lblOffset val="100"/>
        <c:noMultiLvlLbl val="0"/>
      </c:catAx>
      <c:valAx>
        <c:axId val="2118969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1189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Stamsund'!$AE$37:$AG$37</c:f>
              <c:strCache>
                <c:ptCount val="3"/>
                <c:pt idx="0">
                  <c:v>Andel i 70-100% st - HØGSKOLE</c:v>
                </c:pt>
                <c:pt idx="1">
                  <c:v>Andel i 70-100% st - FAGARB.</c:v>
                </c:pt>
                <c:pt idx="2">
                  <c:v>Antall i 70-100% st - ASSISTENT</c:v>
                </c:pt>
              </c:strCache>
            </c:strRef>
          </c:cat>
          <c:val>
            <c:numRef>
              <c:f>'Sektor Stamsund'!$AE$38:$AG$38</c:f>
              <c:numCache>
                <c:formatCode>0%</c:formatCode>
                <c:ptCount val="3"/>
                <c:pt idx="0">
                  <c:v>1</c:v>
                </c:pt>
                <c:pt idx="1">
                  <c:v>0.5</c:v>
                </c:pt>
                <c:pt idx="2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1B-4021-8DA4-D20F53B5D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921536"/>
        <c:axId val="214180224"/>
      </c:barChart>
      <c:catAx>
        <c:axId val="211921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180224"/>
        <c:crosses val="autoZero"/>
        <c:auto val="1"/>
        <c:lblAlgn val="ctr"/>
        <c:lblOffset val="100"/>
        <c:noMultiLvlLbl val="0"/>
      </c:catAx>
      <c:valAx>
        <c:axId val="214180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192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Stamsund'!$AC$37:$AD$37</c:f>
              <c:strCache>
                <c:ptCount val="2"/>
                <c:pt idx="0">
                  <c:v>Rader i turnusen - FASTE</c:v>
                </c:pt>
                <c:pt idx="1">
                  <c:v>Personer i turnusen - FASTE + VIKARER</c:v>
                </c:pt>
              </c:strCache>
            </c:strRef>
          </c:cat>
          <c:val>
            <c:numRef>
              <c:f>'Sektor Stamsund'!$AC$38:$AD$38</c:f>
              <c:numCache>
                <c:formatCode>0</c:formatCode>
                <c:ptCount val="2"/>
                <c:pt idx="0">
                  <c:v>24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C1-421B-9BA0-6458D2AEA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188416"/>
        <c:axId val="214189952"/>
      </c:barChart>
      <c:catAx>
        <c:axId val="214188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189952"/>
        <c:crosses val="autoZero"/>
        <c:auto val="1"/>
        <c:lblAlgn val="ctr"/>
        <c:lblOffset val="100"/>
        <c:noMultiLvlLbl val="0"/>
      </c:catAx>
      <c:valAx>
        <c:axId val="21418995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1418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'Sektor Stamsund'!$AJ$37</c:f>
              <c:strCache>
                <c:ptCount val="1"/>
                <c:pt idx="0">
                  <c:v>Vakante stillinger i turnus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'Sektor Stamsund'!$AJ$38:$AJ$39</c:f>
              <c:numCache>
                <c:formatCode>0%</c:formatCode>
                <c:ptCount val="2"/>
                <c:pt idx="0" formatCode="0.00%">
                  <c:v>0.11</c:v>
                </c:pt>
                <c:pt idx="1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B6-4E10-AE73-A45C970B4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nb-N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Stamsund'!$AK$37:$AM$37</c:f>
              <c:strCache>
                <c:ptCount val="3"/>
                <c:pt idx="0">
                  <c:v>Total variasjon</c:v>
                </c:pt>
                <c:pt idx="1">
                  <c:v>Planlagt variasjon, FERIE 6%</c:v>
                </c:pt>
                <c:pt idx="2">
                  <c:v>Uønsket variasjon (ex ferie)</c:v>
                </c:pt>
              </c:strCache>
            </c:strRef>
          </c:cat>
          <c:val>
            <c:numRef>
              <c:f>'Sektor Stamsund'!$AK$38:$AM$38</c:f>
              <c:numCache>
                <c:formatCode>0%</c:formatCode>
                <c:ptCount val="3"/>
                <c:pt idx="0" formatCode="0.00%">
                  <c:v>0.16249999999999998</c:v>
                </c:pt>
                <c:pt idx="1">
                  <c:v>0.06</c:v>
                </c:pt>
                <c:pt idx="2" formatCode="0.00%">
                  <c:v>0.10249999999999998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C-40DB-9A58-97C3BFD76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91200"/>
        <c:axId val="214292736"/>
      </c:barChart>
      <c:catAx>
        <c:axId val="214291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292736"/>
        <c:crosses val="autoZero"/>
        <c:auto val="1"/>
        <c:lblAlgn val="ctr"/>
        <c:lblOffset val="100"/>
        <c:noMultiLvlLbl val="0"/>
      </c:catAx>
      <c:valAx>
        <c:axId val="2142927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14291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Assistent!$G$10</c:f>
              <c:strCache>
                <c:ptCount val="1"/>
                <c:pt idx="0">
                  <c:v>Aldersfordeling assistent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Assistent!$F$11:$F$15</c:f>
              <c:strCache>
                <c:ptCount val="5"/>
                <c:pt idx="0">
                  <c:v>18-29 år</c:v>
                </c:pt>
                <c:pt idx="1">
                  <c:v>30-39 år</c:v>
                </c:pt>
                <c:pt idx="2">
                  <c:v>40-49 år</c:v>
                </c:pt>
                <c:pt idx="3">
                  <c:v>50-59 år</c:v>
                </c:pt>
                <c:pt idx="4">
                  <c:v>60+ år</c:v>
                </c:pt>
              </c:strCache>
            </c:strRef>
          </c:cat>
          <c:val>
            <c:numRef>
              <c:f>Assistent!$G$11:$G$15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0B-492F-A752-CAB7313A8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37792"/>
        <c:axId val="214343680"/>
      </c:barChart>
      <c:catAx>
        <c:axId val="21433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343680"/>
        <c:crosses val="autoZero"/>
        <c:auto val="1"/>
        <c:lblAlgn val="ctr"/>
        <c:lblOffset val="100"/>
        <c:noMultiLvlLbl val="0"/>
      </c:catAx>
      <c:valAx>
        <c:axId val="21434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33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Fagarbeider!$F$18</c:f>
              <c:strCache>
                <c:ptCount val="1"/>
                <c:pt idx="0">
                  <c:v>Aldersfordeling fagarbeider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Fagarbeider!$E$19:$E$23</c:f>
              <c:strCache>
                <c:ptCount val="5"/>
                <c:pt idx="0">
                  <c:v>18-29 år</c:v>
                </c:pt>
                <c:pt idx="1">
                  <c:v>30-39 år</c:v>
                </c:pt>
                <c:pt idx="2">
                  <c:v>40-49 år</c:v>
                </c:pt>
                <c:pt idx="3">
                  <c:v>50-59 år</c:v>
                </c:pt>
                <c:pt idx="4">
                  <c:v>60+ år</c:v>
                </c:pt>
              </c:strCache>
            </c:strRef>
          </c:cat>
          <c:val>
            <c:numRef>
              <c:f>Fagarbeider!$F$19:$F$23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80-4EAA-9BC3-77791946C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93216"/>
        <c:axId val="214394752"/>
      </c:barChart>
      <c:catAx>
        <c:axId val="214393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394752"/>
        <c:crosses val="autoZero"/>
        <c:auto val="1"/>
        <c:lblAlgn val="ctr"/>
        <c:lblOffset val="100"/>
        <c:noMultiLvlLbl val="0"/>
      </c:catAx>
      <c:valAx>
        <c:axId val="21439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393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Høgskole!$F$17</c:f>
              <c:strCache>
                <c:ptCount val="1"/>
                <c:pt idx="0">
                  <c:v>Aldersfordeling høgskole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Høgskole!$E$18:$E$22</c:f>
              <c:strCache>
                <c:ptCount val="5"/>
                <c:pt idx="0">
                  <c:v>18-29 år</c:v>
                </c:pt>
                <c:pt idx="1">
                  <c:v>30-39 år</c:v>
                </c:pt>
                <c:pt idx="2">
                  <c:v>40-49 år</c:v>
                </c:pt>
                <c:pt idx="3">
                  <c:v>50-59 år</c:v>
                </c:pt>
                <c:pt idx="4">
                  <c:v>60+ år</c:v>
                </c:pt>
              </c:strCache>
            </c:strRef>
          </c:cat>
          <c:val>
            <c:numRef>
              <c:f>Høgskole!$F$18:$F$22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D-4C9C-B55A-09F8BB8BC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303872"/>
        <c:axId val="216317952"/>
      </c:barChart>
      <c:catAx>
        <c:axId val="216303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6317952"/>
        <c:crosses val="autoZero"/>
        <c:auto val="1"/>
        <c:lblAlgn val="ctr"/>
        <c:lblOffset val="100"/>
        <c:noMultiLvlLbl val="0"/>
      </c:catAx>
      <c:valAx>
        <c:axId val="21631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303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2</cp:revision>
  <dcterms:created xsi:type="dcterms:W3CDTF">2018-07-10T11:37:00Z</dcterms:created>
  <dcterms:modified xsi:type="dcterms:W3CDTF">2018-07-10T11:37:00Z</dcterms:modified>
</cp:coreProperties>
</file>