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8176" w14:textId="416DEE75" w:rsidR="3A0761FB" w:rsidRDefault="3A0761FB" w:rsidP="3A0761FB">
      <w:pPr>
        <w:rPr>
          <w:rFonts w:ascii="Calibri" w:eastAsia="Calibri" w:hAnsi="Calibri" w:cs="Calibri"/>
          <w:sz w:val="32"/>
          <w:szCs w:val="32"/>
        </w:rPr>
      </w:pPr>
      <w:r w:rsidRPr="3A0761FB">
        <w:rPr>
          <w:rFonts w:ascii="Calibri" w:eastAsia="Calibri" w:hAnsi="Calibri" w:cs="Calibri"/>
          <w:b/>
          <w:bCs/>
          <w:sz w:val="32"/>
          <w:szCs w:val="32"/>
          <w:u w:val="single"/>
        </w:rPr>
        <w:t>Heltid – nyhetsbrev nr. 6 – 2020</w:t>
      </w:r>
    </w:p>
    <w:p w14:paraId="6B90A9AB" w14:textId="10A37484" w:rsidR="3A0761FB" w:rsidRDefault="3A0761FB" w:rsidP="3A0761FB">
      <w:pPr>
        <w:rPr>
          <w:rFonts w:ascii="Calibri" w:eastAsia="Calibri" w:hAnsi="Calibri" w:cs="Calibri"/>
        </w:rPr>
      </w:pPr>
      <w:r w:rsidRPr="3A0761FB">
        <w:rPr>
          <w:rFonts w:ascii="Calibri" w:eastAsia="Calibri" w:hAnsi="Calibri" w:cs="Calibri"/>
        </w:rPr>
        <w:t xml:space="preserve">Som nevnt forrige uke, her ser vi litt nærmere på hvordan komme i gang med heltidsarbeidet. </w:t>
      </w:r>
    </w:p>
    <w:p w14:paraId="68EBD6BD" w14:textId="4C446D61" w:rsidR="3A0761FB" w:rsidRDefault="2C62062A" w:rsidP="2C62062A">
      <w:pPr>
        <w:rPr>
          <w:rFonts w:ascii="Calibri" w:eastAsia="Calibri" w:hAnsi="Calibri" w:cs="Calibri"/>
        </w:rPr>
      </w:pPr>
      <w:r w:rsidRPr="2C62062A">
        <w:rPr>
          <w:rFonts w:ascii="Calibri" w:eastAsia="Calibri" w:hAnsi="Calibri" w:cs="Calibri"/>
        </w:rPr>
        <w:t>Kan vi lage en steg-for-steg beskrivelse av en prosess som kan gjennomføres på din avdeling?</w:t>
      </w:r>
    </w:p>
    <w:p w14:paraId="4613B016" w14:textId="15582E95" w:rsidR="2C62062A" w:rsidRDefault="2C62062A" w:rsidP="2C62062A">
      <w:pPr>
        <w:pStyle w:val="Listeavsnitt"/>
        <w:numPr>
          <w:ilvl w:val="0"/>
          <w:numId w:val="7"/>
        </w:numPr>
        <w:rPr>
          <w:rFonts w:eastAsiaTheme="minorEastAsia"/>
        </w:rPr>
      </w:pPr>
      <w:r w:rsidRPr="2C62062A">
        <w:rPr>
          <w:rFonts w:ascii="Calibri" w:eastAsia="Calibri" w:hAnsi="Calibri" w:cs="Calibri"/>
        </w:rPr>
        <w:t>Hvis vi først tar utgangspunkt i ett at avdelingen ønsker å få til mer heltid, eller i alle fall å undersøke mulighetene for dette.</w:t>
      </w:r>
    </w:p>
    <w:p w14:paraId="68C1B316" w14:textId="029EC616" w:rsidR="2C62062A" w:rsidRDefault="2C62062A" w:rsidP="2C62062A">
      <w:pPr>
        <w:pStyle w:val="Listeavsnitt"/>
        <w:numPr>
          <w:ilvl w:val="0"/>
          <w:numId w:val="7"/>
        </w:numPr>
      </w:pPr>
      <w:r w:rsidRPr="2C62062A">
        <w:rPr>
          <w:rFonts w:ascii="Calibri" w:eastAsia="Calibri" w:hAnsi="Calibri" w:cs="Calibri"/>
        </w:rPr>
        <w:t>Avdelingen har eventuelt ønske om å se ting i sammenheng – kan heltid være en hjelp i forhold til kvalitets-, pasientsikkerhets-, eller annet forbedringsarbeid?</w:t>
      </w:r>
    </w:p>
    <w:p w14:paraId="6B0A1273" w14:textId="2A3A1443" w:rsidR="2C62062A" w:rsidRDefault="2C62062A" w:rsidP="2C62062A">
      <w:pPr>
        <w:rPr>
          <w:rFonts w:ascii="Calibri" w:eastAsia="Calibri" w:hAnsi="Calibri" w:cs="Calibri"/>
          <w:sz w:val="12"/>
          <w:szCs w:val="12"/>
        </w:rPr>
      </w:pPr>
    </w:p>
    <w:p w14:paraId="4D72140E" w14:textId="0678C617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rFonts w:ascii="Calibri" w:eastAsia="Calibri" w:hAnsi="Calibri" w:cs="Calibri"/>
          <w:b/>
          <w:bCs/>
        </w:rPr>
        <w:t xml:space="preserve">Finne ut av kart og terreng </w:t>
      </w:r>
    </w:p>
    <w:p w14:paraId="0E4CA88C" w14:textId="67E9123F" w:rsidR="2C62062A" w:rsidRDefault="2C62062A" w:rsidP="2C62062A">
      <w:pPr>
        <w:rPr>
          <w:rFonts w:ascii="Calibri" w:eastAsia="Calibri" w:hAnsi="Calibri" w:cs="Calibri"/>
        </w:rPr>
      </w:pPr>
      <w:r w:rsidRPr="2C62062A">
        <w:rPr>
          <w:rFonts w:ascii="Calibri" w:eastAsia="Calibri" w:hAnsi="Calibri" w:cs="Calibri"/>
        </w:rPr>
        <w:t xml:space="preserve">Nei, dette er ikke 71 grader nord. Men status i egen avdeling er greit å ha noenlunde klart for seg. Hvor mange ansatte er det? Hvilke stillingsprosenter har de? Hvor mange heltidsansatte? Hvor mange vikarer er i sving i løpet av en uke? Hva sier kartleggingene i 2017 og 2019? Kan man se noen muligheter her </w:t>
      </w:r>
      <w:proofErr w:type="spellStart"/>
      <w:r w:rsidRPr="2C62062A">
        <w:rPr>
          <w:rFonts w:ascii="Calibri" w:eastAsia="Calibri" w:hAnsi="Calibri" w:cs="Calibri"/>
        </w:rPr>
        <w:t>ift</w:t>
      </w:r>
      <w:proofErr w:type="spellEnd"/>
      <w:r w:rsidRPr="2C62062A">
        <w:rPr>
          <w:rFonts w:ascii="Calibri" w:eastAsia="Calibri" w:hAnsi="Calibri" w:cs="Calibri"/>
        </w:rPr>
        <w:t xml:space="preserve"> å oppnå mer heltid?</w:t>
      </w:r>
    </w:p>
    <w:p w14:paraId="2C863645" w14:textId="1F85CDBC" w:rsidR="2C62062A" w:rsidRDefault="2C62062A" w:rsidP="2C62062A">
      <w:pPr>
        <w:rPr>
          <w:rFonts w:ascii="Calibri" w:eastAsia="Calibri" w:hAnsi="Calibri" w:cs="Calibri"/>
        </w:rPr>
      </w:pPr>
      <w:r w:rsidRPr="2C62062A">
        <w:rPr>
          <w:rFonts w:ascii="Calibri" w:eastAsia="Calibri" w:hAnsi="Calibri" w:cs="Calibri"/>
        </w:rPr>
        <w:t xml:space="preserve">De fleste avdelinger i omsorgssektoren har et fåtall heltidsansatte, og gjennomsnittlig stillingsstørrelse ligger rundt 64-72%. Det er en del ansatte i små stillinger under 50%, og helgebelastningen er ofte skjevt fordelt. Bruken av vikar og ekstra innleie er - for kommunen totalt sett – altfor stor. Sykefraværet er høyt, og kommunen mister viktig kompetanse hver dag </w:t>
      </w:r>
      <w:proofErr w:type="spellStart"/>
      <w:r w:rsidRPr="2C62062A">
        <w:rPr>
          <w:rFonts w:ascii="Calibri" w:eastAsia="Calibri" w:hAnsi="Calibri" w:cs="Calibri"/>
        </w:rPr>
        <w:t>pga</w:t>
      </w:r>
      <w:proofErr w:type="spellEnd"/>
      <w:r w:rsidRPr="2C62062A">
        <w:rPr>
          <w:rFonts w:ascii="Calibri" w:eastAsia="Calibri" w:hAnsi="Calibri" w:cs="Calibri"/>
        </w:rPr>
        <w:t xml:space="preserve"> dette. I tillegg kommer det mange krav om fast tilsetting i kjølvannet av dette, og dette er med å binde opp kommunens ressurser og handlingsrom.</w:t>
      </w:r>
    </w:p>
    <w:p w14:paraId="2AA354A6" w14:textId="4CC828A4" w:rsidR="2C62062A" w:rsidRDefault="2C62062A" w:rsidP="2C62062A">
      <w:pPr>
        <w:rPr>
          <w:rFonts w:ascii="Calibri" w:eastAsia="Calibri" w:hAnsi="Calibri" w:cs="Calibri"/>
        </w:rPr>
      </w:pPr>
      <w:r w:rsidRPr="2C62062A">
        <w:rPr>
          <w:rFonts w:ascii="Calibri" w:eastAsia="Calibri" w:hAnsi="Calibri" w:cs="Calibri"/>
        </w:rPr>
        <w:t xml:space="preserve">Hvis du ønsker å vite mer om status og utvikling for Vestvågøy kommune, herunder din avdeling, kan du finne mye her: </w:t>
      </w:r>
      <w:hyperlink r:id="rId5">
        <w:r w:rsidRPr="2C62062A">
          <w:rPr>
            <w:rStyle w:val="Hyperkobling"/>
            <w:rFonts w:ascii="Calibri" w:eastAsia="Calibri" w:hAnsi="Calibri" w:cs="Calibri"/>
          </w:rPr>
          <w:t>https://www.vestvagoy.kommune.no/organisasjon/administrasjon/for-ansatte/heltidskultur/</w:t>
        </w:r>
      </w:hyperlink>
    </w:p>
    <w:p w14:paraId="56A8AF9F" w14:textId="2F7C8C3F" w:rsidR="2C62062A" w:rsidRDefault="2C62062A" w:rsidP="2C62062A">
      <w:pPr>
        <w:rPr>
          <w:rFonts w:ascii="Calibri" w:eastAsia="Calibri" w:hAnsi="Calibri" w:cs="Calibri"/>
          <w:sz w:val="12"/>
          <w:szCs w:val="12"/>
        </w:rPr>
      </w:pPr>
    </w:p>
    <w:p w14:paraId="5C364D5F" w14:textId="012D0720" w:rsidR="004017A9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rFonts w:ascii="Calibri" w:eastAsia="Calibri" w:hAnsi="Calibri" w:cs="Calibri"/>
          <w:b/>
          <w:bCs/>
        </w:rPr>
        <w:t>Avklare forankring:</w:t>
      </w:r>
    </w:p>
    <w:p w14:paraId="3706BC3C" w14:textId="39B0B71F" w:rsidR="004017A9" w:rsidRDefault="1319AD51" w:rsidP="1319AD51">
      <w:pPr>
        <w:rPr>
          <w:rFonts w:ascii="Calibri" w:eastAsia="Calibri" w:hAnsi="Calibri" w:cs="Calibri"/>
        </w:rPr>
      </w:pPr>
      <w:r w:rsidRPr="1319AD51">
        <w:rPr>
          <w:rFonts w:ascii="Calibri" w:eastAsia="Calibri" w:hAnsi="Calibri" w:cs="Calibri"/>
          <w:i/>
          <w:iCs/>
        </w:rPr>
        <w:t>Involvering av ledere, ansatte og politikere allerede i oppstartfasen av et utviklingsprosjekt, er avgjørende for å forstå årsakene til deltidskulturen man skal forsøke å bevege seg bort fra. Dette må toppledelsen sette seg inn i. Viktigheten av arbeidet med å endre holdninger blant alle aktørene kan ikke overvurderes. (Leif Moland, 2019)</w:t>
      </w:r>
    </w:p>
    <w:p w14:paraId="104E3129" w14:textId="6D59051B" w:rsidR="004017A9" w:rsidRDefault="2C62062A" w:rsidP="1319AD51">
      <w:r>
        <w:t>I Vestvågøy kommune er forankringen ivaretatt gjennom:</w:t>
      </w:r>
    </w:p>
    <w:p w14:paraId="4C20556A" w14:textId="3EC5544E" w:rsidR="2C62062A" w:rsidRDefault="2C62062A" w:rsidP="2C62062A">
      <w:pPr>
        <w:pStyle w:val="Listeavsnitt"/>
        <w:numPr>
          <w:ilvl w:val="0"/>
          <w:numId w:val="10"/>
        </w:numPr>
        <w:rPr>
          <w:rFonts w:eastAsiaTheme="minorEastAsia"/>
        </w:rPr>
      </w:pPr>
      <w:r>
        <w:t>Vedtak i kommunestyret</w:t>
      </w:r>
    </w:p>
    <w:p w14:paraId="3F5B8109" w14:textId="1937EC1F" w:rsidR="2C62062A" w:rsidRDefault="2C62062A" w:rsidP="2C62062A">
      <w:pPr>
        <w:pStyle w:val="Listeavsnitt"/>
        <w:numPr>
          <w:ilvl w:val="0"/>
          <w:numId w:val="10"/>
        </w:numPr>
      </w:pPr>
      <w:r>
        <w:t>Rådmannens ledergruppe</w:t>
      </w:r>
    </w:p>
    <w:p w14:paraId="55D6A2E3" w14:textId="3CDA4872" w:rsidR="2C62062A" w:rsidRDefault="2C62062A" w:rsidP="2C62062A">
      <w:pPr>
        <w:pStyle w:val="Listeavsnitt"/>
        <w:numPr>
          <w:ilvl w:val="0"/>
          <w:numId w:val="10"/>
        </w:numPr>
      </w:pPr>
      <w:r>
        <w:t>Ledergruppe omsorg (som sammen med tillitsvalgte og HRTU utgjør arbeidsgruppe heltid)</w:t>
      </w:r>
    </w:p>
    <w:p w14:paraId="47540909" w14:textId="267D821F" w:rsidR="2C62062A" w:rsidRDefault="0035282E" w:rsidP="2C62062A">
      <w:pPr>
        <w:pStyle w:val="Listeavsnitt"/>
        <w:numPr>
          <w:ilvl w:val="0"/>
          <w:numId w:val="10"/>
        </w:numPr>
      </w:pPr>
      <w:hyperlink r:id="rId6" w:history="1">
        <w:r w:rsidR="2C62062A" w:rsidRPr="0035282E">
          <w:rPr>
            <w:rStyle w:val="Hyperkobling"/>
          </w:rPr>
          <w:t>Lokal avtale om heltidskultur, undertegnet av Fagforbundet og NSF</w:t>
        </w:r>
      </w:hyperlink>
    </w:p>
    <w:p w14:paraId="47EDD723" w14:textId="7551859E" w:rsidR="2C62062A" w:rsidRDefault="2C62062A" w:rsidP="2C62062A">
      <w:r>
        <w:t>KS Konsulent definerer “</w:t>
      </w:r>
      <w:r w:rsidRPr="2C62062A">
        <w:rPr>
          <w:i/>
          <w:iCs/>
        </w:rPr>
        <w:t>forankring</w:t>
      </w:r>
      <w:r>
        <w:t>” som “</w:t>
      </w:r>
      <w:r w:rsidRPr="2C62062A">
        <w:rPr>
          <w:i/>
          <w:iCs/>
        </w:rPr>
        <w:t>å få lov til</w:t>
      </w:r>
      <w:r>
        <w:t xml:space="preserve">”, det vil si at hvis man får lov til å jobbe med heltid, så er forankringen til stede. </w:t>
      </w:r>
    </w:p>
    <w:p w14:paraId="70C2B55C" w14:textId="46D4E52B" w:rsidR="2C62062A" w:rsidRDefault="2C62062A" w:rsidP="2C62062A">
      <w:r>
        <w:t xml:space="preserve">Gjennom de pilotforsøkene vi har gjort, er forankringen drøftet frem i starten av forsøket. </w:t>
      </w:r>
    </w:p>
    <w:p w14:paraId="06E121D0" w14:textId="78ACCA41" w:rsidR="2C62062A" w:rsidRDefault="2C62062A" w:rsidP="2C62062A">
      <w:pPr>
        <w:rPr>
          <w:b/>
          <w:bCs/>
        </w:rPr>
      </w:pPr>
      <w:r w:rsidRPr="2C62062A">
        <w:rPr>
          <w:b/>
          <w:bCs/>
        </w:rPr>
        <w:t xml:space="preserve">Steg 1 i en prosess er derfor å avklare i </w:t>
      </w:r>
      <w:proofErr w:type="spellStart"/>
      <w:r w:rsidRPr="2C62062A">
        <w:rPr>
          <w:b/>
          <w:bCs/>
        </w:rPr>
        <w:t>lederlinja</w:t>
      </w:r>
      <w:proofErr w:type="spellEnd"/>
      <w:r w:rsidRPr="2C62062A">
        <w:rPr>
          <w:b/>
          <w:bCs/>
        </w:rPr>
        <w:t xml:space="preserve"> hva man får lov til – hva er handlingsrommet man kan gjøre ting innenfor? Hvor stor risiko kan man operere med, i forhold til blant annet økonomi? Hva hvis noe går galt underveis?</w:t>
      </w:r>
    </w:p>
    <w:p w14:paraId="5356B437" w14:textId="4A9D7DFC" w:rsidR="2C62062A" w:rsidRDefault="2C62062A" w:rsidP="2C62062A">
      <w:pPr>
        <w:rPr>
          <w:b/>
          <w:bCs/>
        </w:rPr>
      </w:pPr>
      <w:r>
        <w:lastRenderedPageBreak/>
        <w:t xml:space="preserve">Forankring blant de ansatte er også viktig, og må tas på alvor. Vi bruker begrep som </w:t>
      </w:r>
      <w:r w:rsidRPr="2C62062A">
        <w:rPr>
          <w:i/>
          <w:iCs/>
        </w:rPr>
        <w:t>“medarbeiderdrevet innovasjon”</w:t>
      </w:r>
      <w:r>
        <w:t xml:space="preserve"> innenfor heltidssatsingen, og tror det er en viktig forutsetning for å få gode resultater. Kommer tilbake til dette i punkt 3.</w:t>
      </w:r>
    </w:p>
    <w:p w14:paraId="2A6682A1" w14:textId="470DFB01" w:rsidR="2C62062A" w:rsidRDefault="2C62062A" w:rsidP="2C62062A">
      <w:pPr>
        <w:rPr>
          <w:b/>
          <w:bCs/>
          <w:sz w:val="12"/>
          <w:szCs w:val="12"/>
        </w:rPr>
      </w:pPr>
    </w:p>
    <w:p w14:paraId="5E69B74E" w14:textId="505CAB0B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Målsetting:</w:t>
      </w:r>
    </w:p>
    <w:p w14:paraId="36465148" w14:textId="0F6ED6F8" w:rsidR="2C62062A" w:rsidRDefault="2C62062A" w:rsidP="2C62062A">
      <w:pPr>
        <w:rPr>
          <w:b/>
          <w:bCs/>
        </w:rPr>
      </w:pPr>
      <w:r>
        <w:t>Det virker kanskje litt rart at dette er steg 3, men jeg tror det er lurt å starte med kart, terreng og forankring, og så ta for seg målsetting etterpå. Disse faktorene henger litt sammen, det er vanskelig å se for seg at man skal be om lov til noe uten samtidig å si hva man vil oppnå. Men målsetting er litt sånn at “veien blir til mens man går”, det er nesten en prosess i seg selv å finne ut hva man ønsker å oppnå.</w:t>
      </w:r>
    </w:p>
    <w:p w14:paraId="570DA334" w14:textId="7B61CB1F" w:rsidR="2C62062A" w:rsidRDefault="2C62062A" w:rsidP="2C62062A">
      <w:pPr>
        <w:rPr>
          <w:b/>
          <w:bCs/>
        </w:rPr>
      </w:pPr>
      <w:r>
        <w:t xml:space="preserve">Det å lage en målsetting er ikke bare “tenk på et tall”, det må være både ønskelig, realistisk og målbart. Og det må stå i stil med innsatsen – hvis det blir mye jobb uten at det gir </w:t>
      </w:r>
      <w:r w:rsidR="0035282E">
        <w:t>et ønsket og</w:t>
      </w:r>
      <w:r>
        <w:t xml:space="preserve"> positiv</w:t>
      </w:r>
      <w:r w:rsidR="0035282E">
        <w:t>t resultat</w:t>
      </w:r>
      <w:r>
        <w:t>, hva er da vitsen?</w:t>
      </w:r>
    </w:p>
    <w:p w14:paraId="5F2E5BD1" w14:textId="0C8BD80F" w:rsidR="2C62062A" w:rsidRDefault="2C62062A" w:rsidP="2C62062A">
      <w:r>
        <w:t>Vanlige målsettinger kan være typ kvantitative eller kvalitative. Jeg forklarer gjerne:</w:t>
      </w:r>
    </w:p>
    <w:p w14:paraId="5E3C3904" w14:textId="31ADA292" w:rsidR="2C62062A" w:rsidRDefault="2C62062A" w:rsidP="2C62062A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2C62062A">
        <w:rPr>
          <w:b/>
          <w:bCs/>
          <w:i/>
          <w:iCs/>
        </w:rPr>
        <w:t>Kvantitative</w:t>
      </w:r>
      <w:r>
        <w:t xml:space="preserve"> målsettinger er det som er enklest å måle over tid. De mest brukte er å øke andel hele stillinger (100%) og å øke gjennomsnittlig stillingsprosent. Andre kan være redusert bruk av vikarer, redusert sykefravær, og andre økonomiske besparelser. Disse er enkle å måle. SSB/</w:t>
      </w:r>
      <w:proofErr w:type="spellStart"/>
      <w:r>
        <w:t>Kostra</w:t>
      </w:r>
      <w:proofErr w:type="spellEnd"/>
      <w:r>
        <w:t xml:space="preserve">, PAI, Visma Lønn og Ressursstyring </w:t>
      </w:r>
      <w:proofErr w:type="spellStart"/>
      <w:r>
        <w:t>etc</w:t>
      </w:r>
      <w:proofErr w:type="spellEnd"/>
      <w:r>
        <w:t xml:space="preserve"> er typiske steder man kan hente ut resultater fra, og som forteller hvordan </w:t>
      </w:r>
      <w:r w:rsidRPr="2C62062A">
        <w:rPr>
          <w:i/>
          <w:iCs/>
        </w:rPr>
        <w:t>kvantitative</w:t>
      </w:r>
      <w:r>
        <w:t xml:space="preserve"> målsettinger er nådd. </w:t>
      </w:r>
    </w:p>
    <w:p w14:paraId="2C7EA1D7" w14:textId="7E185A61" w:rsidR="2C62062A" w:rsidRDefault="2C62062A" w:rsidP="2C62062A">
      <w:pPr>
        <w:pStyle w:val="Listeavsnitt"/>
        <w:numPr>
          <w:ilvl w:val="0"/>
          <w:numId w:val="6"/>
        </w:numPr>
      </w:pPr>
      <w:r w:rsidRPr="2C62062A">
        <w:rPr>
          <w:b/>
          <w:bCs/>
          <w:i/>
          <w:iCs/>
        </w:rPr>
        <w:t>Kvalitative</w:t>
      </w:r>
      <w:r>
        <w:t xml:space="preserve"> målsettinger er litt annerledes. Det går mer på en bakenforliggende motivasjon for </w:t>
      </w:r>
      <w:r w:rsidRPr="2C62062A">
        <w:rPr>
          <w:b/>
          <w:bCs/>
          <w:i/>
          <w:iCs/>
        </w:rPr>
        <w:t xml:space="preserve">hvorfor </w:t>
      </w:r>
      <w:r>
        <w:t xml:space="preserve">man vil gjøre endringer: Tjenestekvalitet og brukertilfredshet, </w:t>
      </w:r>
      <w:r w:rsidR="0035282E">
        <w:t xml:space="preserve">økt </w:t>
      </w:r>
      <w:r>
        <w:t>kompetanse, redusert risiko/sårbarhet</w:t>
      </w:r>
      <w:r w:rsidR="0035282E">
        <w:t xml:space="preserve"> eller avvik</w:t>
      </w:r>
      <w:r>
        <w:t xml:space="preserve">, bedre arbeidsmiljø, og lignende. Disse er noen ganger vanskelige å måle, men sier mer om </w:t>
      </w:r>
      <w:r w:rsidRPr="2C62062A">
        <w:rPr>
          <w:b/>
          <w:bCs/>
        </w:rPr>
        <w:t xml:space="preserve">hvorfor </w:t>
      </w:r>
      <w:r>
        <w:t>man vil jobbe med heltid. Kanskje er dette de viktigste målsettingene, og kanskje er de underkommunisert hittil.</w:t>
      </w:r>
    </w:p>
    <w:p w14:paraId="7BE1CC1E" w14:textId="48A54D31" w:rsidR="2C62062A" w:rsidRDefault="2C62062A" w:rsidP="2C62062A">
      <w:r>
        <w:t>Jeg anbefaler at man starter med å lage målsettinger i motsatt rekkefølge:</w:t>
      </w:r>
    </w:p>
    <w:p w14:paraId="50B309B6" w14:textId="6396DC99" w:rsidR="2C62062A" w:rsidRDefault="2C62062A" w:rsidP="2C62062A">
      <w:r>
        <w:t xml:space="preserve">Definer først hva man ønsker å oppnå i forhold til </w:t>
      </w:r>
      <w:r w:rsidRPr="2C62062A">
        <w:rPr>
          <w:b/>
          <w:bCs/>
        </w:rPr>
        <w:t>kvalitet</w:t>
      </w:r>
      <w:r>
        <w:t xml:space="preserve"> (hvorfor gjør vi dette), deretter </w:t>
      </w:r>
      <w:r w:rsidRPr="2C62062A">
        <w:rPr>
          <w:b/>
          <w:bCs/>
        </w:rPr>
        <w:t>kvantitet</w:t>
      </w:r>
      <w:r>
        <w:t xml:space="preserve"> (hvordan skal resultatene måles). </w:t>
      </w:r>
    </w:p>
    <w:p w14:paraId="39E27C09" w14:textId="78313B00" w:rsidR="2C62062A" w:rsidRDefault="2C62062A" w:rsidP="2C62062A">
      <w:r>
        <w:t>Målsettinger kan være litt vanskelige å jobbe med over tid. Ting har en tendens til å endre seg, enten det er innad i avdelingen eller utenfor. Det kan være at det dukker opp muligheter i morgen som ikke er der i dag, eller begrensninger for den saks skyld. Det kan derfor være lurt å se på målsettinger som “mål pr i dag” og så justere dem underveis. Da er det lurt om man ikke har “låst” målsettingene.</w:t>
      </w:r>
    </w:p>
    <w:p w14:paraId="16AEB1A7" w14:textId="5E802321" w:rsidR="2C62062A" w:rsidRDefault="2C62062A" w:rsidP="2C62062A">
      <w:pPr>
        <w:rPr>
          <w:sz w:val="12"/>
          <w:szCs w:val="12"/>
        </w:rPr>
      </w:pPr>
    </w:p>
    <w:p w14:paraId="346DCF9D" w14:textId="625BF14E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Jobbe med personalgruppa – medarbeiderdrevet innovasjon</w:t>
      </w:r>
    </w:p>
    <w:p w14:paraId="0B27A706" w14:textId="4EFBB7F7" w:rsidR="2C62062A" w:rsidRDefault="2C62062A" w:rsidP="2C62062A">
      <w:r>
        <w:t xml:space="preserve">Den egentlige jobben må skje i personalgruppa. Det kan beskrives som en aktiv forhandlingssituasjon mellom leder og ansatte, og som foregår over en lengre tidsperiode. Hva skal være i fokus, hva skal vi oppnå, hvor langt kan vi gå, og så videre. </w:t>
      </w:r>
    </w:p>
    <w:p w14:paraId="3ABC89D0" w14:textId="38E23B7D" w:rsidR="2C62062A" w:rsidRDefault="2C62062A" w:rsidP="2C62062A">
      <w:r>
        <w:t>Basert på eksempelet Soltun kan en prosess i personalgruppa se noenlunde slik ut:</w:t>
      </w:r>
    </w:p>
    <w:p w14:paraId="32F55644" w14:textId="3DE5D40A" w:rsidR="2C62062A" w:rsidRDefault="2C62062A" w:rsidP="2C62062A">
      <w:pPr>
        <w:pStyle w:val="Listeavsnitt"/>
        <w:numPr>
          <w:ilvl w:val="0"/>
          <w:numId w:val="4"/>
        </w:numPr>
        <w:rPr>
          <w:rFonts w:eastAsiaTheme="minorEastAsia"/>
        </w:rPr>
      </w:pPr>
      <w:r>
        <w:t>Gjennomgå status pr i dag/ved oppstart</w:t>
      </w:r>
    </w:p>
    <w:p w14:paraId="4416A5B4" w14:textId="4DDE9AD5" w:rsidR="2C62062A" w:rsidRDefault="2C62062A" w:rsidP="2C62062A">
      <w:pPr>
        <w:pStyle w:val="Listeavsnitt"/>
        <w:numPr>
          <w:ilvl w:val="0"/>
          <w:numId w:val="4"/>
        </w:numPr>
      </w:pPr>
      <w:r>
        <w:t xml:space="preserve">Faglig påfyll - innføring </w:t>
      </w:r>
      <w:proofErr w:type="spellStart"/>
      <w:r>
        <w:t>ift</w:t>
      </w:r>
      <w:proofErr w:type="spellEnd"/>
      <w:r>
        <w:t xml:space="preserve"> heltid og endringskompetanse</w:t>
      </w:r>
    </w:p>
    <w:p w14:paraId="5C6F3D76" w14:textId="751A8697" w:rsidR="2C62062A" w:rsidRDefault="2C62062A" w:rsidP="2C62062A">
      <w:pPr>
        <w:pStyle w:val="Listeavsnitt"/>
        <w:numPr>
          <w:ilvl w:val="0"/>
          <w:numId w:val="4"/>
        </w:numPr>
      </w:pPr>
      <w:r>
        <w:t>Lage fremtidsbilde som viser hvor man vil, inklusiv målsetting</w:t>
      </w:r>
    </w:p>
    <w:p w14:paraId="18B3E775" w14:textId="27D5BEEA" w:rsidR="2C62062A" w:rsidRDefault="0035282E" w:rsidP="2C62062A">
      <w:pPr>
        <w:pStyle w:val="Listeavsnitt"/>
        <w:numPr>
          <w:ilvl w:val="0"/>
          <w:numId w:val="4"/>
        </w:numPr>
      </w:pPr>
      <w:r>
        <w:t>Bli</w:t>
      </w:r>
      <w:r w:rsidR="2C62062A">
        <w:t xml:space="preserve"> enige om rammebetingelser og handlingsrom</w:t>
      </w:r>
    </w:p>
    <w:p w14:paraId="0BB569EC" w14:textId="5E40CFAC" w:rsidR="2C62062A" w:rsidRDefault="2C62062A" w:rsidP="2C62062A">
      <w:pPr>
        <w:pStyle w:val="Listeavsnitt"/>
        <w:numPr>
          <w:ilvl w:val="0"/>
          <w:numId w:val="4"/>
        </w:numPr>
      </w:pPr>
      <w:r>
        <w:lastRenderedPageBreak/>
        <w:t>Lage tiltaksplan, der arbeidsdeling er en del av planen</w:t>
      </w:r>
    </w:p>
    <w:p w14:paraId="1BF6EA5D" w14:textId="5827EBDE" w:rsidR="2C62062A" w:rsidRDefault="2C62062A" w:rsidP="2C62062A">
      <w:pPr>
        <w:pStyle w:val="Listeavsnitt"/>
        <w:numPr>
          <w:ilvl w:val="0"/>
          <w:numId w:val="4"/>
        </w:numPr>
      </w:pPr>
      <w:r>
        <w:t xml:space="preserve">Ta heltidsarbeidet inn som en del av avdelingens forbedringsarbeid – bruke </w:t>
      </w:r>
      <w:proofErr w:type="spellStart"/>
      <w:r w:rsidR="0035282E">
        <w:t>D</w:t>
      </w:r>
      <w:r>
        <w:t>eming</w:t>
      </w:r>
      <w:r w:rsidR="0035282E">
        <w:t>’</w:t>
      </w:r>
      <w:r>
        <w:t>s</w:t>
      </w:r>
      <w:proofErr w:type="spellEnd"/>
      <w:r>
        <w:t xml:space="preserve"> sirkel, forbedringstavle, evt. andre analyseverktøy, inn i arbeidet</w:t>
      </w:r>
    </w:p>
    <w:p w14:paraId="230A7DF0" w14:textId="133BF96D" w:rsidR="2C62062A" w:rsidRDefault="2C62062A" w:rsidP="2C62062A">
      <w:pPr>
        <w:pStyle w:val="Listeavsnitt"/>
        <w:numPr>
          <w:ilvl w:val="0"/>
          <w:numId w:val="4"/>
        </w:numPr>
      </w:pPr>
      <w:r>
        <w:t>Evaluere underveis, ta ting stegvis og over tid</w:t>
      </w:r>
    </w:p>
    <w:p w14:paraId="4B7C503D" w14:textId="08CA1F12" w:rsidR="2C62062A" w:rsidRDefault="2C62062A" w:rsidP="2C62062A">
      <w:pPr>
        <w:rPr>
          <w:rFonts w:ascii="6" w:eastAsia="6" w:hAnsi="6" w:cs="6"/>
          <w:sz w:val="12"/>
          <w:szCs w:val="12"/>
        </w:rPr>
      </w:pPr>
    </w:p>
    <w:p w14:paraId="0C5A6DB5" w14:textId="7ABF8FA5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Utprøving av tiltak</w:t>
      </w:r>
    </w:p>
    <w:p w14:paraId="4E233A76" w14:textId="53D1826D" w:rsidR="2C62062A" w:rsidRDefault="2C62062A" w:rsidP="2C62062A">
      <w:r>
        <w:t xml:space="preserve">Under punkt 4 ble dere enige om hvilke tiltak som skal prøves ut i avdelingen. Sannsynligheten er stor for at tiltakene er beskrevet i nyhetsbrev nr. 3 og 4, 2020. </w:t>
      </w:r>
    </w:p>
    <w:p w14:paraId="5AE45A99" w14:textId="2B4CB0D0" w:rsidR="2C62062A" w:rsidRDefault="2C62062A" w:rsidP="2C62062A">
      <w:r>
        <w:t xml:space="preserve">De finner dere her: </w:t>
      </w:r>
      <w:hyperlink r:id="rId7">
        <w:r w:rsidRPr="2C62062A">
          <w:rPr>
            <w:rStyle w:val="Hyperkobling"/>
            <w:rFonts w:ascii="Calibri" w:eastAsia="Calibri" w:hAnsi="Calibri" w:cs="Calibri"/>
          </w:rPr>
          <w:t>https://www.vestvagoy.kommune.no/organisasjon/administrasjon/for-ansatte/heltidskultur/nyhetsbrev-heltid/</w:t>
        </w:r>
      </w:hyperlink>
    </w:p>
    <w:p w14:paraId="11AB6713" w14:textId="5AE6FA7C" w:rsidR="2C62062A" w:rsidRDefault="2C62062A" w:rsidP="2C62062A">
      <w:pPr>
        <w:rPr>
          <w:rFonts w:ascii="Calibri" w:eastAsia="Calibri" w:hAnsi="Calibri" w:cs="Calibri"/>
        </w:rPr>
      </w:pPr>
      <w:r w:rsidRPr="2C62062A">
        <w:rPr>
          <w:rFonts w:ascii="Calibri" w:eastAsia="Calibri" w:hAnsi="Calibri" w:cs="Calibri"/>
        </w:rPr>
        <w:t>Tiltak prøves ut over en periode som er tilstrekkelig til å teste og evaluere. Også lurt om man blir enige om følgende:</w:t>
      </w:r>
    </w:p>
    <w:p w14:paraId="6ECF9C3A" w14:textId="42F24A3B" w:rsidR="2C62062A" w:rsidRDefault="2C62062A" w:rsidP="2C62062A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2C62062A">
        <w:rPr>
          <w:rFonts w:ascii="Calibri" w:eastAsia="Calibri" w:hAnsi="Calibri" w:cs="Calibri"/>
        </w:rPr>
        <w:t>Fiasko betyr evaluering, justering, og prøve på nytt</w:t>
      </w:r>
    </w:p>
    <w:p w14:paraId="590EA319" w14:textId="5215D61C" w:rsidR="2C62062A" w:rsidRDefault="2C62062A" w:rsidP="2C62062A">
      <w:pPr>
        <w:pStyle w:val="Listeavsnitt"/>
        <w:numPr>
          <w:ilvl w:val="0"/>
          <w:numId w:val="3"/>
        </w:numPr>
      </w:pPr>
      <w:r w:rsidRPr="2C62062A">
        <w:rPr>
          <w:rFonts w:ascii="Calibri" w:eastAsia="Calibri" w:hAnsi="Calibri" w:cs="Calibri"/>
        </w:rPr>
        <w:t>Suksess betyr evaluering, finne ut hvorfor det gikk bra, og gjøre mer av dette</w:t>
      </w:r>
    </w:p>
    <w:p w14:paraId="506C50B8" w14:textId="43C92BB5" w:rsidR="2C62062A" w:rsidRDefault="2C62062A" w:rsidP="2C62062A">
      <w:pPr>
        <w:pStyle w:val="Listeavsnitt"/>
        <w:numPr>
          <w:ilvl w:val="0"/>
          <w:numId w:val="3"/>
        </w:numPr>
      </w:pPr>
      <w:r w:rsidRPr="2C62062A">
        <w:rPr>
          <w:rFonts w:ascii="Calibri" w:eastAsia="Calibri" w:hAnsi="Calibri" w:cs="Calibri"/>
        </w:rPr>
        <w:t xml:space="preserve">Arbeidet stopper ikke opp, men </w:t>
      </w:r>
      <w:r w:rsidR="0035282E">
        <w:rPr>
          <w:rFonts w:ascii="Calibri" w:eastAsia="Calibri" w:hAnsi="Calibri" w:cs="Calibri"/>
        </w:rPr>
        <w:t xml:space="preserve">fremdrift </w:t>
      </w:r>
      <w:r w:rsidRPr="2C62062A">
        <w:rPr>
          <w:rFonts w:ascii="Calibri" w:eastAsia="Calibri" w:hAnsi="Calibri" w:cs="Calibri"/>
        </w:rPr>
        <w:t>kan påvirkes og endres underveis</w:t>
      </w:r>
    </w:p>
    <w:p w14:paraId="6C637310" w14:textId="170B3123" w:rsidR="2C62062A" w:rsidRDefault="2C62062A" w:rsidP="2C62062A">
      <w:r>
        <w:t xml:space="preserve">I bunnen av forsøkene må det ligge en forståelse av at all nytenking og nye måter å gjøre ting på, kan gi uventede resultater. </w:t>
      </w:r>
    </w:p>
    <w:p w14:paraId="33AFB7F6" w14:textId="5FAA29DB" w:rsidR="2C62062A" w:rsidRDefault="2C62062A" w:rsidP="2C62062A">
      <w:r>
        <w:t xml:space="preserve">Endringskompetanse er derfor nødvendig for å kunne drive dette arbeidet fremover, i både motgang og medgang. </w:t>
      </w:r>
    </w:p>
    <w:p w14:paraId="5143299D" w14:textId="40D6778E" w:rsidR="2C62062A" w:rsidRDefault="2C62062A" w:rsidP="2C62062A">
      <w:r>
        <w:t>Hvis en har endringskompetanse har en også de tilgang på de verktøyene som skal sikre at arbeidet ikke stopper opp underveis.</w:t>
      </w:r>
    </w:p>
    <w:p w14:paraId="7973A2DA" w14:textId="6057739D" w:rsidR="2C62062A" w:rsidRDefault="2C62062A" w:rsidP="2C62062A">
      <w:pPr>
        <w:rPr>
          <w:sz w:val="12"/>
          <w:szCs w:val="12"/>
        </w:rPr>
      </w:pPr>
    </w:p>
    <w:p w14:paraId="2CDEE84E" w14:textId="78666BC7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Evaluering og gevinstrealisering</w:t>
      </w:r>
    </w:p>
    <w:p w14:paraId="5CBACE13" w14:textId="2B7293E0" w:rsidR="2C62062A" w:rsidRDefault="2C62062A" w:rsidP="2C62062A">
      <w:r w:rsidRPr="2C62062A">
        <w:rPr>
          <w:b/>
          <w:bCs/>
          <w:i/>
          <w:iCs/>
        </w:rPr>
        <w:t>Kvantitativt</w:t>
      </w:r>
      <w:r>
        <w:t xml:space="preserve">: Noe av det enkleste i 2020 er å finne tall. Det er sikkert derfor vi </w:t>
      </w:r>
      <w:r w:rsidR="0035282E">
        <w:t>bruker tid på å jakte på tall også</w:t>
      </w:r>
      <w:r>
        <w:t>.</w:t>
      </w:r>
    </w:p>
    <w:p w14:paraId="39F4B317" w14:textId="237B3FF8" w:rsidR="2C62062A" w:rsidRDefault="2C62062A" w:rsidP="2C62062A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t>Hvor mange flere hele stillinger har vi fått? Enkelt å finne svar</w:t>
      </w:r>
    </w:p>
    <w:p w14:paraId="3FDD5E08" w14:textId="7BF0E95A" w:rsidR="2C62062A" w:rsidRDefault="2C62062A" w:rsidP="2C62062A">
      <w:pPr>
        <w:pStyle w:val="Listeavsnitt"/>
        <w:numPr>
          <w:ilvl w:val="0"/>
          <w:numId w:val="2"/>
        </w:numPr>
      </w:pPr>
      <w:r>
        <w:t>Hvor stor økning er det i gjennomsnittlig stillingsprosent? Også enkelt</w:t>
      </w:r>
    </w:p>
    <w:p w14:paraId="1A53C08C" w14:textId="6109E161" w:rsidR="2C62062A" w:rsidRDefault="2C62062A" w:rsidP="2C62062A">
      <w:pPr>
        <w:pStyle w:val="Listeavsnitt"/>
        <w:numPr>
          <w:ilvl w:val="0"/>
          <w:numId w:val="2"/>
        </w:numPr>
      </w:pPr>
      <w:r>
        <w:t>Er vikarbruken redusert? Tar to kalorier å finne svaret</w:t>
      </w:r>
    </w:p>
    <w:p w14:paraId="6C0AF3EA" w14:textId="7CC11637" w:rsidR="2C62062A" w:rsidRDefault="2C62062A" w:rsidP="2C62062A">
      <w:pPr>
        <w:pStyle w:val="Listeavsnitt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Hva med sykefraværet? </w:t>
      </w:r>
      <w:proofErr w:type="spellStart"/>
      <w:r>
        <w:t>Stratsys</w:t>
      </w:r>
      <w:proofErr w:type="spellEnd"/>
      <w:r>
        <w:t xml:space="preserve"> er to tastetrykk unna</w:t>
      </w:r>
    </w:p>
    <w:p w14:paraId="6EC1CFC4" w14:textId="3C1D4070" w:rsidR="2C62062A" w:rsidRDefault="2C62062A" w:rsidP="2C62062A">
      <w:pPr>
        <w:pStyle w:val="Listeavsnitt"/>
        <w:numPr>
          <w:ilvl w:val="0"/>
          <w:numId w:val="2"/>
        </w:numPr>
      </w:pPr>
      <w:r>
        <w:t>Økonomien i avdelingen? Du får beskjed hver måned om det bærer galt av sted</w:t>
      </w:r>
    </w:p>
    <w:p w14:paraId="5C11D094" w14:textId="41512057" w:rsidR="2C62062A" w:rsidRDefault="2C62062A" w:rsidP="2C62062A">
      <w:r>
        <w:t>Sånn sett er mye av de målbare gevinstene ved heltidsarbeid lette å finne. Og - såfremt tallene viser utvikling i riktig retning - så er gevinsten allerede realisert hvis den kan måles.</w:t>
      </w:r>
    </w:p>
    <w:p w14:paraId="69A13EA8" w14:textId="1080295C" w:rsidR="2C62062A" w:rsidRDefault="2C62062A" w:rsidP="2C62062A">
      <w:r>
        <w:t xml:space="preserve">Likevel er det her mange forsøk strander – man har oppnådd noe på de to første punktene, men ikke klart å oppnå de økonomiske resultatene i de tre nederste punktene. Da blir det vrient å få videre tillatelse eller forankring, og sjansen er stor for at dett var dett og så går heltid i glemmeboka fort. </w:t>
      </w:r>
    </w:p>
    <w:p w14:paraId="770F4D11" w14:textId="59F14BFE" w:rsidR="2C62062A" w:rsidRDefault="2C62062A" w:rsidP="2C62062A">
      <w:r w:rsidRPr="2C62062A">
        <w:rPr>
          <w:b/>
          <w:bCs/>
          <w:i/>
          <w:iCs/>
        </w:rPr>
        <w:t>Kvalitativt</w:t>
      </w:r>
      <w:r>
        <w:t xml:space="preserve">: Noe av det vanskeligste i heltidsarbeidet er kompleksiteten vi jobber innenfor. Kvalitet er også vanskelig å måle, blant annet fordi det er langt mellom omforente og målbare indikatorer. Ofte er det indirekte målinger (via andre faktorer) som brukes – eller at man lager sine egne indikatorer og har en sjekk på disse av og til. </w:t>
      </w:r>
    </w:p>
    <w:p w14:paraId="34C300DD" w14:textId="77777777" w:rsidR="0035282E" w:rsidRDefault="2C62062A" w:rsidP="2C62062A">
      <w:r>
        <w:lastRenderedPageBreak/>
        <w:t xml:space="preserve">Det som omtales her </w:t>
      </w:r>
      <w:r w:rsidR="0035282E">
        <w:t>om</w:t>
      </w:r>
      <w:r>
        <w:t xml:space="preserve"> evaluering og gevinstrealisering, burde vært tatt med opp til punkt 3; </w:t>
      </w:r>
    </w:p>
    <w:p w14:paraId="525ACF18" w14:textId="57EA89A8" w:rsidR="2C62062A" w:rsidRDefault="0035282E" w:rsidP="0035282E">
      <w:pPr>
        <w:pStyle w:val="Listeavsnitt"/>
        <w:numPr>
          <w:ilvl w:val="0"/>
          <w:numId w:val="2"/>
        </w:numPr>
      </w:pPr>
      <w:r>
        <w:t>M</w:t>
      </w:r>
      <w:r w:rsidR="2C62062A">
        <w:t>ålsettingene må begynne med å beskrive kvalitative faktorer, deretter kvantitative. Da er det større sjanse for at man “begynner i riktig ende” og velger utprøving av tiltak som er bedre</w:t>
      </w:r>
      <w:r>
        <w:t xml:space="preserve"> egnet</w:t>
      </w:r>
      <w:r w:rsidR="2C62062A">
        <w:t xml:space="preserve"> for å nå målene. </w:t>
      </w:r>
    </w:p>
    <w:p w14:paraId="06E99AC5" w14:textId="20AC0FF3" w:rsidR="2C62062A" w:rsidRDefault="2C62062A" w:rsidP="0035282E">
      <w:pPr>
        <w:pStyle w:val="Listeavsnitt"/>
        <w:numPr>
          <w:ilvl w:val="0"/>
          <w:numId w:val="2"/>
        </w:numPr>
      </w:pPr>
      <w:r>
        <w:t>Ved å fokusere på kvalitet først, får arbeidet også en større faglig tyngde, og det blir enklere å se det i sammenheng med annet kvalitets- og forbedringsarbeid i avdelingen. Det er da også en større sjanse for at effekten av heltidsarbeidet består også når man får endringer i personalgruppa, eventuelt nye personer i ledelsen.</w:t>
      </w:r>
    </w:p>
    <w:p w14:paraId="0307E293" w14:textId="6DB2E1C4" w:rsidR="2C62062A" w:rsidRDefault="2C62062A" w:rsidP="2C62062A">
      <w:pPr>
        <w:rPr>
          <w:sz w:val="12"/>
          <w:szCs w:val="12"/>
        </w:rPr>
      </w:pPr>
    </w:p>
    <w:p w14:paraId="2F0C274B" w14:textId="67A4B794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Tilbake til start?</w:t>
      </w:r>
    </w:p>
    <w:p w14:paraId="671DB1FF" w14:textId="3F5D939D" w:rsidR="2C62062A" w:rsidRDefault="2C62062A" w:rsidP="2C62062A">
      <w:r>
        <w:t xml:space="preserve">Dette er en enkel beskrivelse av en steg-for-steg prosess som kan anvendes for å starte arbeidet med heltid i din avdeling. </w:t>
      </w:r>
    </w:p>
    <w:p w14:paraId="1FD9F63D" w14:textId="65D60872" w:rsidR="2C62062A" w:rsidRDefault="2C62062A" w:rsidP="2C62062A">
      <w:r>
        <w:t xml:space="preserve">Det er en del som er utelatt, blant annet det som vil være min jobb, og som er bistand underveis til å planlegge og gjennomføre en slik prosess i detalj. Også utelatt er mye av det som virvles opp i kjølvannet av et endringsarbeid – alt mulig som noen må avklare eller finne ut av underveis. </w:t>
      </w:r>
    </w:p>
    <w:p w14:paraId="308CAE43" w14:textId="17694902" w:rsidR="2C62062A" w:rsidRDefault="2C62062A" w:rsidP="2C62062A">
      <w:r>
        <w:t>Men i hovedsak kan en prosess se ut som beskrevet ovenfor.</w:t>
      </w:r>
    </w:p>
    <w:p w14:paraId="38CFCFD9" w14:textId="77777777" w:rsidR="00502DBB" w:rsidRDefault="2C62062A" w:rsidP="2C62062A">
      <w:r>
        <w:t xml:space="preserve">Spørsmålet om </w:t>
      </w:r>
      <w:r w:rsidRPr="2C62062A">
        <w:rPr>
          <w:b/>
          <w:bCs/>
        </w:rPr>
        <w:t>“tilbake til start”</w:t>
      </w:r>
      <w:r>
        <w:t xml:space="preserve"> er til deg: Vil du som leder starte opp med et heltidsarbeid i din avdeling? Eller vil du stå på “start” inntil videre, og avvente? </w:t>
      </w:r>
    </w:p>
    <w:p w14:paraId="6BE715DD" w14:textId="77777777" w:rsidR="00502DBB" w:rsidRDefault="2C62062A" w:rsidP="2C62062A">
      <w:r>
        <w:t>Arbeidet med heltid inngår i bestillingen fra Kommunestyret fra 2017</w:t>
      </w:r>
      <w:r w:rsidR="00502DBB">
        <w:t>, og er gjentatt flere ganger, sist i 2019</w:t>
      </w:r>
      <w:r>
        <w:t xml:space="preserve">. </w:t>
      </w:r>
    </w:p>
    <w:p w14:paraId="3716F82C" w14:textId="4FC77FFA" w:rsidR="2C62062A" w:rsidRDefault="2C62062A" w:rsidP="2C62062A">
      <w:r>
        <w:t xml:space="preserve">Det </w:t>
      </w:r>
      <w:r w:rsidR="00502DBB">
        <w:t>ligger en forventning til</w:t>
      </w:r>
      <w:r>
        <w:t xml:space="preserve"> at ledergruppa har et forhold til heltidssatsingen og kan bidra med utvikling i riktig retning. Samtidig er det mangt og meget som også inngår i samme bestilling, og </w:t>
      </w:r>
      <w:r w:rsidR="00502DBB">
        <w:t xml:space="preserve">det er </w:t>
      </w:r>
      <w:r>
        <w:t xml:space="preserve">ikke </w:t>
      </w:r>
      <w:r w:rsidR="00502DBB">
        <w:t xml:space="preserve">nødvendigvis slik at </w:t>
      </w:r>
      <w:r>
        <w:t xml:space="preserve">alt drar i samme retning. </w:t>
      </w:r>
    </w:p>
    <w:p w14:paraId="0B5432B7" w14:textId="0FE997C8" w:rsidR="2C62062A" w:rsidRDefault="2C62062A" w:rsidP="2C62062A">
      <w:r>
        <w:t>Kanskje spørsmålene kunne vært stilt annerledes:</w:t>
      </w:r>
    </w:p>
    <w:p w14:paraId="5F18C768" w14:textId="1D69FDCA" w:rsidR="2C62062A" w:rsidRDefault="2C62062A" w:rsidP="2C62062A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Hva hindrer din avdeling i å starte arbeidet? Er hindrene uoverkommelige?</w:t>
      </w:r>
    </w:p>
    <w:p w14:paraId="1F6EBB63" w14:textId="50F9DC57" w:rsidR="2C62062A" w:rsidRDefault="2C62062A" w:rsidP="2C62062A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Kan heltid være en mulighet for din avdeling, i forhold til å nå andre mål? </w:t>
      </w:r>
    </w:p>
    <w:p w14:paraId="1053ACAD" w14:textId="641985BB" w:rsidR="2C62062A" w:rsidRDefault="2C62062A" w:rsidP="2C62062A">
      <w:pPr>
        <w:pStyle w:val="Listeavsnitt"/>
        <w:numPr>
          <w:ilvl w:val="0"/>
          <w:numId w:val="1"/>
        </w:numPr>
      </w:pPr>
      <w:r>
        <w:t>Hva slags bistand trenger du for å komme i gang?</w:t>
      </w:r>
    </w:p>
    <w:p w14:paraId="03A33454" w14:textId="3DDB06B8" w:rsidR="2C62062A" w:rsidRDefault="2C62062A" w:rsidP="2C62062A">
      <w:pPr>
        <w:pStyle w:val="Listeavsnitt"/>
        <w:numPr>
          <w:ilvl w:val="0"/>
          <w:numId w:val="1"/>
        </w:numPr>
      </w:pPr>
      <w:r>
        <w:t>Er tidspunktet nå? Eller kan det planlegges litt frem i tid?</w:t>
      </w:r>
    </w:p>
    <w:p w14:paraId="230B89E7" w14:textId="6EEB8473" w:rsidR="2C62062A" w:rsidRDefault="2C62062A" w:rsidP="2C62062A">
      <w:pPr>
        <w:rPr>
          <w:b/>
          <w:bCs/>
        </w:rPr>
      </w:pPr>
      <w:r>
        <w:t xml:space="preserve">Jeg lar alle disse stå åpne og ubesvarte, og oppfordrer de som er interesser i å starte opp om å ta kontakt med meg ved anledning. </w:t>
      </w:r>
    </w:p>
    <w:p w14:paraId="122971C1" w14:textId="74039A41" w:rsidR="2C62062A" w:rsidRDefault="2C62062A" w:rsidP="2C62062A">
      <w:pPr>
        <w:rPr>
          <w:b/>
          <w:bCs/>
        </w:rPr>
      </w:pPr>
      <w:r>
        <w:t xml:space="preserve">Det har vært rimelig stilt omkring heltid siden september 2019, men jeg håper det er mulig å få en </w:t>
      </w:r>
      <w:proofErr w:type="spellStart"/>
      <w:r>
        <w:t>restart</w:t>
      </w:r>
      <w:proofErr w:type="spellEnd"/>
      <w:r>
        <w:t xml:space="preserve"> eller </w:t>
      </w:r>
      <w:proofErr w:type="spellStart"/>
      <w:r>
        <w:t>boost</w:t>
      </w:r>
      <w:proofErr w:type="spellEnd"/>
      <w:r>
        <w:t xml:space="preserve"> i arbeidet nå fremover, og at det er noen av avdelingslederne som vil ta tak i dette etter sommerferien.</w:t>
      </w:r>
    </w:p>
    <w:p w14:paraId="59BE352C" w14:textId="791E2376" w:rsidR="2C62062A" w:rsidRDefault="2C62062A" w:rsidP="2C62062A">
      <w:bookmarkStart w:id="0" w:name="_GoBack"/>
      <w:bookmarkEnd w:id="0"/>
    </w:p>
    <w:p w14:paraId="4E3A68B0" w14:textId="1D7D7F06" w:rsidR="2C62062A" w:rsidRDefault="2C62062A" w:rsidP="2C62062A">
      <w:pPr>
        <w:pStyle w:val="Listeavsnitt"/>
        <w:numPr>
          <w:ilvl w:val="0"/>
          <w:numId w:val="5"/>
        </w:numPr>
        <w:rPr>
          <w:rFonts w:eastAsiaTheme="minorEastAsia"/>
          <w:b/>
          <w:bCs/>
        </w:rPr>
      </w:pPr>
      <w:r w:rsidRPr="2C62062A">
        <w:rPr>
          <w:b/>
          <w:bCs/>
        </w:rPr>
        <w:t>Avslutning</w:t>
      </w:r>
    </w:p>
    <w:p w14:paraId="71638101" w14:textId="05DF3963" w:rsidR="2C62062A" w:rsidRDefault="2C62062A" w:rsidP="2C62062A">
      <w:pPr>
        <w:rPr>
          <w:b/>
          <w:bCs/>
        </w:rPr>
      </w:pPr>
      <w:r>
        <w:t xml:space="preserve">Dette er det siste av 6 nyhetsbrev våren 2020, i alle fall inntil videre. </w:t>
      </w:r>
    </w:p>
    <w:p w14:paraId="224A942D" w14:textId="4562AD5A" w:rsidR="2C62062A" w:rsidRDefault="2C62062A" w:rsidP="2C62062A">
      <w:r>
        <w:t>Ønsker alle lykke til videre!</w:t>
      </w:r>
    </w:p>
    <w:sectPr w:rsidR="2C62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E1F"/>
    <w:multiLevelType w:val="hybridMultilevel"/>
    <w:tmpl w:val="D3FE54B4"/>
    <w:lvl w:ilvl="0" w:tplc="000E7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0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C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6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C4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C0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B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C5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652"/>
    <w:multiLevelType w:val="hybridMultilevel"/>
    <w:tmpl w:val="486E1DD2"/>
    <w:lvl w:ilvl="0" w:tplc="41942D14">
      <w:start w:val="1"/>
      <w:numFmt w:val="decimal"/>
      <w:lvlText w:val="%1."/>
      <w:lvlJc w:val="left"/>
      <w:pPr>
        <w:ind w:left="720" w:hanging="360"/>
      </w:pPr>
    </w:lvl>
    <w:lvl w:ilvl="1" w:tplc="A5066900">
      <w:start w:val="1"/>
      <w:numFmt w:val="lowerLetter"/>
      <w:lvlText w:val="%2."/>
      <w:lvlJc w:val="left"/>
      <w:pPr>
        <w:ind w:left="1440" w:hanging="360"/>
      </w:pPr>
    </w:lvl>
    <w:lvl w:ilvl="2" w:tplc="BDEA5FBA">
      <w:start w:val="1"/>
      <w:numFmt w:val="lowerRoman"/>
      <w:lvlText w:val="%3."/>
      <w:lvlJc w:val="right"/>
      <w:pPr>
        <w:ind w:left="2160" w:hanging="180"/>
      </w:pPr>
    </w:lvl>
    <w:lvl w:ilvl="3" w:tplc="C5CA706C">
      <w:start w:val="1"/>
      <w:numFmt w:val="decimal"/>
      <w:lvlText w:val="%4."/>
      <w:lvlJc w:val="left"/>
      <w:pPr>
        <w:ind w:left="2880" w:hanging="360"/>
      </w:pPr>
    </w:lvl>
    <w:lvl w:ilvl="4" w:tplc="7E2E3312">
      <w:start w:val="1"/>
      <w:numFmt w:val="lowerLetter"/>
      <w:lvlText w:val="%5."/>
      <w:lvlJc w:val="left"/>
      <w:pPr>
        <w:ind w:left="3600" w:hanging="360"/>
      </w:pPr>
    </w:lvl>
    <w:lvl w:ilvl="5" w:tplc="85241C16">
      <w:start w:val="1"/>
      <w:numFmt w:val="lowerRoman"/>
      <w:lvlText w:val="%6."/>
      <w:lvlJc w:val="right"/>
      <w:pPr>
        <w:ind w:left="4320" w:hanging="180"/>
      </w:pPr>
    </w:lvl>
    <w:lvl w:ilvl="6" w:tplc="E5663B6C">
      <w:start w:val="1"/>
      <w:numFmt w:val="decimal"/>
      <w:lvlText w:val="%7."/>
      <w:lvlJc w:val="left"/>
      <w:pPr>
        <w:ind w:left="5040" w:hanging="360"/>
      </w:pPr>
    </w:lvl>
    <w:lvl w:ilvl="7" w:tplc="23ACC5AE">
      <w:start w:val="1"/>
      <w:numFmt w:val="lowerLetter"/>
      <w:lvlText w:val="%8."/>
      <w:lvlJc w:val="left"/>
      <w:pPr>
        <w:ind w:left="5760" w:hanging="360"/>
      </w:pPr>
    </w:lvl>
    <w:lvl w:ilvl="8" w:tplc="382AEA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7B3D"/>
    <w:multiLevelType w:val="hybridMultilevel"/>
    <w:tmpl w:val="72665244"/>
    <w:lvl w:ilvl="0" w:tplc="790E8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A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0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E2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EE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3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F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3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0F6"/>
    <w:multiLevelType w:val="hybridMultilevel"/>
    <w:tmpl w:val="F99EE2B6"/>
    <w:lvl w:ilvl="0" w:tplc="E764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62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C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00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6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0C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0F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F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8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727D6"/>
    <w:multiLevelType w:val="hybridMultilevel"/>
    <w:tmpl w:val="FC1AF902"/>
    <w:lvl w:ilvl="0" w:tplc="5846D126">
      <w:start w:val="1"/>
      <w:numFmt w:val="decimal"/>
      <w:lvlText w:val="%1."/>
      <w:lvlJc w:val="left"/>
      <w:pPr>
        <w:ind w:left="720" w:hanging="360"/>
      </w:pPr>
    </w:lvl>
    <w:lvl w:ilvl="1" w:tplc="167AA080">
      <w:start w:val="1"/>
      <w:numFmt w:val="lowerLetter"/>
      <w:lvlText w:val="%2."/>
      <w:lvlJc w:val="left"/>
      <w:pPr>
        <w:ind w:left="1440" w:hanging="360"/>
      </w:pPr>
    </w:lvl>
    <w:lvl w:ilvl="2" w:tplc="DCA0A16C">
      <w:start w:val="1"/>
      <w:numFmt w:val="lowerRoman"/>
      <w:lvlText w:val="%3."/>
      <w:lvlJc w:val="right"/>
      <w:pPr>
        <w:ind w:left="2160" w:hanging="180"/>
      </w:pPr>
    </w:lvl>
    <w:lvl w:ilvl="3" w:tplc="3E92C6E0">
      <w:start w:val="1"/>
      <w:numFmt w:val="decimal"/>
      <w:lvlText w:val="%4."/>
      <w:lvlJc w:val="left"/>
      <w:pPr>
        <w:ind w:left="2880" w:hanging="360"/>
      </w:pPr>
    </w:lvl>
    <w:lvl w:ilvl="4" w:tplc="2E2C97B4">
      <w:start w:val="1"/>
      <w:numFmt w:val="lowerLetter"/>
      <w:lvlText w:val="%5."/>
      <w:lvlJc w:val="left"/>
      <w:pPr>
        <w:ind w:left="3600" w:hanging="360"/>
      </w:pPr>
    </w:lvl>
    <w:lvl w:ilvl="5" w:tplc="58BA6DD8">
      <w:start w:val="1"/>
      <w:numFmt w:val="lowerRoman"/>
      <w:lvlText w:val="%6."/>
      <w:lvlJc w:val="right"/>
      <w:pPr>
        <w:ind w:left="4320" w:hanging="180"/>
      </w:pPr>
    </w:lvl>
    <w:lvl w:ilvl="6" w:tplc="6D6A1548">
      <w:start w:val="1"/>
      <w:numFmt w:val="decimal"/>
      <w:lvlText w:val="%7."/>
      <w:lvlJc w:val="left"/>
      <w:pPr>
        <w:ind w:left="5040" w:hanging="360"/>
      </w:pPr>
    </w:lvl>
    <w:lvl w:ilvl="7" w:tplc="DDA0BCDA">
      <w:start w:val="1"/>
      <w:numFmt w:val="lowerLetter"/>
      <w:lvlText w:val="%8."/>
      <w:lvlJc w:val="left"/>
      <w:pPr>
        <w:ind w:left="5760" w:hanging="360"/>
      </w:pPr>
    </w:lvl>
    <w:lvl w:ilvl="8" w:tplc="9300D5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C12"/>
    <w:multiLevelType w:val="hybridMultilevel"/>
    <w:tmpl w:val="BC2A51E6"/>
    <w:lvl w:ilvl="0" w:tplc="6260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8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8D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7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C9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83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8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0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EA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EAA"/>
    <w:multiLevelType w:val="hybridMultilevel"/>
    <w:tmpl w:val="7744000E"/>
    <w:lvl w:ilvl="0" w:tplc="514C2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ED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0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6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E5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E4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F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D50E2"/>
    <w:multiLevelType w:val="hybridMultilevel"/>
    <w:tmpl w:val="8F369F20"/>
    <w:lvl w:ilvl="0" w:tplc="269CB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8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A8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D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E0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0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6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E4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237D"/>
    <w:multiLevelType w:val="hybridMultilevel"/>
    <w:tmpl w:val="7672832C"/>
    <w:lvl w:ilvl="0" w:tplc="99B2D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64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47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69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C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A1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5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033"/>
    <w:multiLevelType w:val="hybridMultilevel"/>
    <w:tmpl w:val="53C29E78"/>
    <w:lvl w:ilvl="0" w:tplc="0584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B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A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6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41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7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6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BAEBD"/>
    <w:rsid w:val="0035282E"/>
    <w:rsid w:val="004017A9"/>
    <w:rsid w:val="00502DBB"/>
    <w:rsid w:val="1319AD51"/>
    <w:rsid w:val="2C62062A"/>
    <w:rsid w:val="3A0761FB"/>
    <w:rsid w:val="44CBA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AEBD"/>
  <w15:chartTrackingRefBased/>
  <w15:docId w15:val="{C0E8FD08-CE95-40FB-85A0-5983742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vagoy.kommune.no/organisasjon/administrasjon/for-ansatte/heltidskultur/nyhetsbrev-helt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vagoy.kommune.no/organisasjon/administrasjon/for-ansatte/heltidskultur/lokal-heltidserklaring-og-retningslinjer/" TargetMode="External"/><Relationship Id="rId5" Type="http://schemas.openxmlformats.org/officeDocument/2006/relationships/hyperlink" Target="https://www.vestvagoy.kommune.no/organisasjon/administrasjon/for-ansatte/heltidskultu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1771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Hansen</dc:creator>
  <cp:keywords/>
  <dc:description/>
  <cp:lastModifiedBy>Cato Hansen</cp:lastModifiedBy>
  <cp:revision>2</cp:revision>
  <dcterms:created xsi:type="dcterms:W3CDTF">2020-03-30T12:07:00Z</dcterms:created>
  <dcterms:modified xsi:type="dcterms:W3CDTF">2020-04-30T09:13:00Z</dcterms:modified>
</cp:coreProperties>
</file>